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4460A" w14:textId="7FDD531F" w:rsidR="00417DD3" w:rsidRDefault="00417DD3" w:rsidP="000E6F52">
      <w:pPr>
        <w:rPr>
          <w:rFonts w:ascii="Arial" w:hAnsi="Arial" w:cs="Arial"/>
          <w:b/>
          <w:sz w:val="28"/>
          <w:szCs w:val="28"/>
        </w:rPr>
      </w:pPr>
    </w:p>
    <w:p w14:paraId="17AFC23B" w14:textId="1D39E5F5" w:rsidR="00826F28" w:rsidRDefault="00826F28" w:rsidP="00826F28">
      <w:pPr>
        <w:jc w:val="center"/>
        <w:rPr>
          <w:rFonts w:ascii="Arial" w:hAnsi="Arial" w:cs="Arial"/>
          <w:b/>
          <w:sz w:val="28"/>
          <w:szCs w:val="28"/>
        </w:rPr>
      </w:pPr>
      <w:r w:rsidRPr="00826F28">
        <w:rPr>
          <w:rFonts w:ascii="Arial" w:hAnsi="Arial" w:cs="Arial"/>
          <w:b/>
          <w:sz w:val="28"/>
          <w:szCs w:val="28"/>
        </w:rPr>
        <w:t xml:space="preserve">Erklärung zur </w:t>
      </w:r>
      <w:r w:rsidR="000E6F52" w:rsidRPr="000E6F52">
        <w:rPr>
          <w:rFonts w:ascii="Arial" w:hAnsi="Arial" w:cs="Arial"/>
          <w:b/>
          <w:sz w:val="28"/>
          <w:szCs w:val="28"/>
        </w:rPr>
        <w:t>BKR-Bundesregelung Kleinbeihilfen 2022</w:t>
      </w:r>
      <w:r w:rsidRPr="00826F28">
        <w:rPr>
          <w:rFonts w:ascii="Arial" w:hAnsi="Arial" w:cs="Arial"/>
          <w:b/>
          <w:sz w:val="28"/>
          <w:szCs w:val="28"/>
        </w:rPr>
        <w:t xml:space="preserve"> </w:t>
      </w:r>
    </w:p>
    <w:p w14:paraId="4CBB07AE" w14:textId="77777777" w:rsidR="00826F28" w:rsidRDefault="00826F28" w:rsidP="00826F28">
      <w:pPr>
        <w:jc w:val="center"/>
        <w:rPr>
          <w:rFonts w:ascii="Arial" w:hAnsi="Arial" w:cs="Arial"/>
          <w:b/>
          <w:sz w:val="28"/>
          <w:szCs w:val="28"/>
        </w:rPr>
      </w:pPr>
      <w:r w:rsidRPr="00826F28">
        <w:rPr>
          <w:rFonts w:ascii="Arial" w:hAnsi="Arial" w:cs="Arial"/>
          <w:b/>
          <w:sz w:val="28"/>
          <w:szCs w:val="28"/>
        </w:rPr>
        <w:t xml:space="preserve">und </w:t>
      </w:r>
    </w:p>
    <w:p w14:paraId="3E228B88" w14:textId="77777777" w:rsidR="000C3EA5" w:rsidRDefault="00826F28" w:rsidP="00826F28">
      <w:pPr>
        <w:jc w:val="center"/>
        <w:rPr>
          <w:rFonts w:ascii="Arial" w:hAnsi="Arial" w:cs="Arial"/>
          <w:b/>
          <w:sz w:val="28"/>
          <w:szCs w:val="28"/>
        </w:rPr>
      </w:pPr>
      <w:r w:rsidRPr="00826F28">
        <w:rPr>
          <w:rFonts w:ascii="Arial" w:hAnsi="Arial" w:cs="Arial"/>
          <w:b/>
          <w:sz w:val="28"/>
          <w:szCs w:val="28"/>
        </w:rPr>
        <w:t>„De-minimis“-Beihilfen</w:t>
      </w:r>
    </w:p>
    <w:p w14:paraId="4E4FBAC5" w14:textId="77777777" w:rsidR="008F006C" w:rsidRPr="008F006C" w:rsidRDefault="008F006C" w:rsidP="00826F28">
      <w:pPr>
        <w:jc w:val="center"/>
        <w:rPr>
          <w:rFonts w:ascii="Arial" w:hAnsi="Arial" w:cs="Arial"/>
          <w:b/>
          <w:sz w:val="24"/>
          <w:szCs w:val="24"/>
        </w:rPr>
      </w:pPr>
      <w:r>
        <w:rPr>
          <w:rFonts w:ascii="Arial" w:hAnsi="Arial" w:cs="Arial"/>
          <w:b/>
          <w:sz w:val="24"/>
          <w:szCs w:val="24"/>
        </w:rPr>
        <w:t>Im Rahmen des Förderprojekts „Innenstadtberater“</w:t>
      </w:r>
    </w:p>
    <w:p w14:paraId="63BCF3A7" w14:textId="77777777" w:rsidR="00826F28" w:rsidRDefault="00826F28" w:rsidP="00826F28">
      <w:pPr>
        <w:jc w:val="center"/>
        <w:rPr>
          <w:rFonts w:ascii="Arial" w:hAnsi="Arial" w:cs="Arial"/>
          <w:b/>
          <w:sz w:val="28"/>
          <w:szCs w:val="28"/>
        </w:rPr>
      </w:pPr>
    </w:p>
    <w:p w14:paraId="212098B7" w14:textId="380DE497" w:rsidR="00826F28" w:rsidRDefault="00826F28" w:rsidP="000E6F52">
      <w:pPr>
        <w:pStyle w:val="Listenabsatz"/>
        <w:numPr>
          <w:ilvl w:val="0"/>
          <w:numId w:val="2"/>
        </w:numPr>
        <w:ind w:left="357" w:hanging="357"/>
        <w:jc w:val="both"/>
        <w:rPr>
          <w:rFonts w:ascii="Arial" w:hAnsi="Arial" w:cs="Arial"/>
          <w:b/>
          <w:sz w:val="24"/>
          <w:szCs w:val="24"/>
        </w:rPr>
      </w:pPr>
      <w:r>
        <w:rPr>
          <w:rFonts w:ascii="Arial" w:hAnsi="Arial" w:cs="Arial"/>
          <w:b/>
          <w:sz w:val="24"/>
          <w:szCs w:val="24"/>
        </w:rPr>
        <w:t xml:space="preserve">Angaben zum Antragsteller: </w:t>
      </w:r>
    </w:p>
    <w:p w14:paraId="7A8F79AC" w14:textId="77777777" w:rsidR="00826F28" w:rsidRDefault="00826F28" w:rsidP="00826F28">
      <w:pPr>
        <w:pBdr>
          <w:bottom w:val="single" w:sz="12" w:space="1" w:color="auto"/>
        </w:pBdr>
        <w:jc w:val="both"/>
        <w:rPr>
          <w:rFonts w:ascii="Arial" w:hAnsi="Arial" w:cs="Arial"/>
          <w:b/>
          <w:sz w:val="24"/>
          <w:szCs w:val="24"/>
        </w:rPr>
      </w:pPr>
    </w:p>
    <w:p w14:paraId="6D3BA97A" w14:textId="77777777" w:rsidR="00826F28" w:rsidRDefault="00826F28" w:rsidP="00826F28"/>
    <w:p w14:paraId="24E1A00A" w14:textId="77777777" w:rsidR="00826F28" w:rsidRDefault="00826F28" w:rsidP="00826F28">
      <w:pPr>
        <w:pBdr>
          <w:bottom w:val="single" w:sz="12" w:space="1" w:color="auto"/>
        </w:pBdr>
        <w:jc w:val="both"/>
        <w:rPr>
          <w:rFonts w:ascii="Arial" w:hAnsi="Arial" w:cs="Arial"/>
          <w:b/>
          <w:sz w:val="24"/>
          <w:szCs w:val="24"/>
        </w:rPr>
      </w:pPr>
      <w:r w:rsidRPr="00826F28">
        <w:rPr>
          <w:rFonts w:ascii="Arial" w:hAnsi="Arial" w:cs="Arial"/>
          <w:b/>
          <w:sz w:val="24"/>
          <w:szCs w:val="24"/>
        </w:rPr>
        <w:t>Anschrift:</w:t>
      </w:r>
    </w:p>
    <w:p w14:paraId="7EC556B4" w14:textId="77777777" w:rsidR="00826F28" w:rsidRDefault="00826F28" w:rsidP="00826F28">
      <w:pPr>
        <w:pBdr>
          <w:bottom w:val="single" w:sz="12" w:space="1" w:color="auto"/>
        </w:pBdr>
        <w:jc w:val="both"/>
        <w:rPr>
          <w:rFonts w:ascii="Arial" w:hAnsi="Arial" w:cs="Arial"/>
          <w:b/>
          <w:sz w:val="24"/>
          <w:szCs w:val="24"/>
        </w:rPr>
      </w:pPr>
    </w:p>
    <w:p w14:paraId="739C24A2" w14:textId="77777777" w:rsidR="00826F28" w:rsidRDefault="00826F28" w:rsidP="00826F28">
      <w:pPr>
        <w:jc w:val="both"/>
        <w:rPr>
          <w:rFonts w:ascii="Arial" w:hAnsi="Arial" w:cs="Arial"/>
          <w:b/>
          <w:sz w:val="24"/>
          <w:szCs w:val="24"/>
        </w:rPr>
      </w:pPr>
    </w:p>
    <w:p w14:paraId="483654C2" w14:textId="77777777" w:rsidR="00826F28" w:rsidRDefault="00AA41DE" w:rsidP="00826F28">
      <w:pPr>
        <w:jc w:val="both"/>
        <w:rPr>
          <w:rFonts w:ascii="Arial" w:hAnsi="Arial" w:cs="Arial"/>
          <w:b/>
          <w:sz w:val="24"/>
          <w:szCs w:val="24"/>
        </w:rPr>
      </w:pPr>
      <w:r>
        <w:rPr>
          <w:rFonts w:ascii="Arial" w:hAnsi="Arial" w:cs="Arial"/>
          <w:b/>
          <w:sz w:val="24"/>
          <w:szCs w:val="24"/>
        </w:rPr>
        <w:t>2. A</w:t>
      </w:r>
      <w:r w:rsidR="00826F28">
        <w:rPr>
          <w:rFonts w:ascii="Arial" w:hAnsi="Arial" w:cs="Arial"/>
          <w:b/>
          <w:sz w:val="24"/>
          <w:szCs w:val="24"/>
        </w:rPr>
        <w:t xml:space="preserve">ngaben zu anderen beantragten </w:t>
      </w:r>
      <w:r>
        <w:rPr>
          <w:rFonts w:ascii="Arial" w:hAnsi="Arial" w:cs="Arial"/>
          <w:b/>
          <w:sz w:val="24"/>
          <w:szCs w:val="24"/>
        </w:rPr>
        <w:t>Beihilfen</w:t>
      </w:r>
    </w:p>
    <w:p w14:paraId="675E84B2" w14:textId="77777777" w:rsidR="00736A98" w:rsidRDefault="00736A98" w:rsidP="00736A98">
      <w:pPr>
        <w:pStyle w:val="Listenabsatz"/>
        <w:numPr>
          <w:ilvl w:val="0"/>
          <w:numId w:val="3"/>
        </w:numPr>
        <w:jc w:val="both"/>
        <w:rPr>
          <w:rFonts w:ascii="Arial" w:hAnsi="Arial" w:cs="Arial"/>
          <w:b/>
          <w:sz w:val="24"/>
          <w:szCs w:val="24"/>
        </w:rPr>
      </w:pPr>
      <w:r>
        <w:rPr>
          <w:rFonts w:ascii="Arial" w:hAnsi="Arial" w:cs="Arial"/>
          <w:sz w:val="24"/>
          <w:szCs w:val="24"/>
        </w:rPr>
        <w:t xml:space="preserve">Über die hiermit beantragte Beihilfe hinaus wurde bisher </w:t>
      </w:r>
      <w:r w:rsidRPr="00736A98">
        <w:rPr>
          <w:rFonts w:ascii="Arial" w:hAnsi="Arial" w:cs="Arial"/>
          <w:b/>
          <w:sz w:val="24"/>
          <w:szCs w:val="24"/>
        </w:rPr>
        <w:t>keine andere Beihilfe</w:t>
      </w:r>
    </w:p>
    <w:p w14:paraId="301581EC" w14:textId="531CBC4A" w:rsidR="00736A98" w:rsidRDefault="00736A98" w:rsidP="00736A98">
      <w:pPr>
        <w:pStyle w:val="Listenabsatz"/>
        <w:jc w:val="both"/>
        <w:rPr>
          <w:rFonts w:ascii="Arial" w:hAnsi="Arial" w:cs="Arial"/>
          <w:sz w:val="24"/>
          <w:szCs w:val="24"/>
        </w:rPr>
      </w:pPr>
      <w:r w:rsidRPr="00736A98">
        <w:rPr>
          <w:rFonts w:ascii="Arial" w:hAnsi="Arial" w:cs="Arial"/>
          <w:sz w:val="24"/>
          <w:szCs w:val="24"/>
        </w:rPr>
        <w:t xml:space="preserve">Im Sinne der </w:t>
      </w:r>
      <w:r w:rsidR="000E6F52">
        <w:rPr>
          <w:rFonts w:ascii="Arial" w:hAnsi="Arial" w:cs="Arial"/>
          <w:sz w:val="24"/>
          <w:szCs w:val="24"/>
        </w:rPr>
        <w:t>„</w:t>
      </w:r>
      <w:r w:rsidR="000E6F52" w:rsidRPr="000E6F52">
        <w:rPr>
          <w:rFonts w:ascii="Arial" w:hAnsi="Arial" w:cs="Arial"/>
          <w:sz w:val="24"/>
          <w:szCs w:val="24"/>
        </w:rPr>
        <w:t>BKR-Bundesregelung Kleinbeihilfen 2022</w:t>
      </w:r>
      <w:r w:rsidR="000E6F52">
        <w:rPr>
          <w:rFonts w:ascii="Arial" w:hAnsi="Arial" w:cs="Arial"/>
          <w:sz w:val="24"/>
          <w:szCs w:val="24"/>
        </w:rPr>
        <w:t>“</w:t>
      </w:r>
      <w:r>
        <w:rPr>
          <w:rStyle w:val="Funotenzeichen"/>
          <w:rFonts w:ascii="Arial" w:hAnsi="Arial" w:cs="Arial"/>
          <w:sz w:val="24"/>
          <w:szCs w:val="24"/>
        </w:rPr>
        <w:footnoteReference w:id="1"/>
      </w:r>
      <w:r w:rsidR="00417DD3">
        <w:rPr>
          <w:rFonts w:ascii="Arial" w:hAnsi="Arial" w:cs="Arial"/>
          <w:sz w:val="24"/>
          <w:szCs w:val="24"/>
        </w:rPr>
        <w:t xml:space="preserve"> oder im Sinne der Verordnung für Allgemeine De-minimis-Beihilfen Nr. 1407/2013 beantragt, bewilligt oder gewährt.</w:t>
      </w:r>
    </w:p>
    <w:p w14:paraId="44260BBB" w14:textId="77777777" w:rsidR="00417DD3" w:rsidRDefault="00417DD3" w:rsidP="00736A98">
      <w:pPr>
        <w:pStyle w:val="Listenabsatz"/>
        <w:jc w:val="both"/>
        <w:rPr>
          <w:rFonts w:ascii="Arial" w:hAnsi="Arial" w:cs="Arial"/>
          <w:sz w:val="24"/>
          <w:szCs w:val="24"/>
        </w:rPr>
      </w:pPr>
    </w:p>
    <w:p w14:paraId="029CEC57" w14:textId="77777777" w:rsidR="00417DD3" w:rsidRDefault="00417DD3" w:rsidP="00417DD3">
      <w:pPr>
        <w:pStyle w:val="Listenabsatz"/>
        <w:numPr>
          <w:ilvl w:val="0"/>
          <w:numId w:val="3"/>
        </w:numPr>
        <w:jc w:val="both"/>
        <w:rPr>
          <w:rFonts w:ascii="Arial" w:hAnsi="Arial" w:cs="Arial"/>
          <w:sz w:val="24"/>
          <w:szCs w:val="24"/>
        </w:rPr>
      </w:pPr>
      <w:r>
        <w:rPr>
          <w:rFonts w:ascii="Arial" w:hAnsi="Arial" w:cs="Arial"/>
          <w:sz w:val="24"/>
          <w:szCs w:val="24"/>
        </w:rPr>
        <w:t xml:space="preserve">Es wurden </w:t>
      </w:r>
      <w:r w:rsidRPr="00417DD3">
        <w:rPr>
          <w:rFonts w:ascii="Arial" w:hAnsi="Arial" w:cs="Arial"/>
          <w:b/>
          <w:sz w:val="24"/>
          <w:szCs w:val="24"/>
        </w:rPr>
        <w:t>bereits folgende</w:t>
      </w:r>
      <w:r>
        <w:rPr>
          <w:rFonts w:ascii="Arial" w:hAnsi="Arial" w:cs="Arial"/>
          <w:b/>
          <w:sz w:val="24"/>
          <w:szCs w:val="24"/>
        </w:rPr>
        <w:t xml:space="preserve"> </w:t>
      </w:r>
      <w:r>
        <w:rPr>
          <w:rFonts w:ascii="Arial" w:hAnsi="Arial" w:cs="Arial"/>
          <w:sz w:val="24"/>
          <w:szCs w:val="24"/>
        </w:rPr>
        <w:t>unten spezifizierte andere Beihilfe(n) beantragt, bewilligt oder gewährt:</w:t>
      </w:r>
    </w:p>
    <w:p w14:paraId="59236C31" w14:textId="77777777" w:rsidR="00C31579" w:rsidRDefault="00C31579" w:rsidP="00C31579">
      <w:pPr>
        <w:jc w:val="both"/>
        <w:rPr>
          <w:rFonts w:ascii="Arial" w:hAnsi="Arial" w:cs="Arial"/>
          <w:sz w:val="24"/>
          <w:szCs w:val="24"/>
        </w:rPr>
      </w:pPr>
    </w:p>
    <w:p w14:paraId="3EFA828C" w14:textId="3CA83BBA" w:rsidR="00C31579" w:rsidRDefault="00C31579" w:rsidP="00C31579">
      <w:pPr>
        <w:ind w:left="360"/>
        <w:jc w:val="both"/>
        <w:rPr>
          <w:rFonts w:ascii="Arial" w:hAnsi="Arial" w:cs="Arial"/>
          <w:b/>
          <w:sz w:val="24"/>
          <w:szCs w:val="24"/>
        </w:rPr>
      </w:pPr>
      <w:r w:rsidRPr="00C31579">
        <w:rPr>
          <w:rFonts w:ascii="Arial" w:hAnsi="Arial" w:cs="Arial"/>
          <w:b/>
          <w:sz w:val="24"/>
          <w:szCs w:val="24"/>
        </w:rPr>
        <w:t xml:space="preserve">Beihilfe(n) im Sinne der </w:t>
      </w:r>
      <w:r w:rsidR="000E6F52" w:rsidRPr="000E6F52">
        <w:rPr>
          <w:rFonts w:ascii="Arial" w:hAnsi="Arial" w:cs="Arial"/>
          <w:b/>
          <w:sz w:val="24"/>
          <w:szCs w:val="24"/>
        </w:rPr>
        <w:t>BKR-Bundesregelung Kleinbeihilfen 2022</w:t>
      </w:r>
      <w:r w:rsidR="000E6F52">
        <w:rPr>
          <w:rFonts w:ascii="Arial" w:hAnsi="Arial" w:cs="Arial"/>
          <w:b/>
          <w:sz w:val="24"/>
          <w:szCs w:val="24"/>
        </w:rPr>
        <w:t xml:space="preserve"> </w:t>
      </w:r>
    </w:p>
    <w:p w14:paraId="2B6F112C" w14:textId="77777777" w:rsidR="005305E0" w:rsidRPr="00C31579" w:rsidRDefault="005305E0" w:rsidP="00C31579">
      <w:pPr>
        <w:ind w:left="360"/>
        <w:jc w:val="both"/>
        <w:rPr>
          <w:rFonts w:ascii="Arial" w:hAnsi="Arial" w:cs="Arial"/>
          <w:b/>
          <w:sz w:val="24"/>
          <w:szCs w:val="24"/>
        </w:rPr>
      </w:pPr>
    </w:p>
    <w:tbl>
      <w:tblPr>
        <w:tblStyle w:val="Tabellenraster"/>
        <w:tblW w:w="0" w:type="auto"/>
        <w:tblInd w:w="704" w:type="dxa"/>
        <w:tblLook w:val="04A0" w:firstRow="1" w:lastRow="0" w:firstColumn="1" w:lastColumn="0" w:noHBand="0" w:noVBand="1"/>
      </w:tblPr>
      <w:tblGrid>
        <w:gridCol w:w="1994"/>
        <w:gridCol w:w="2205"/>
        <w:gridCol w:w="2129"/>
        <w:gridCol w:w="2030"/>
      </w:tblGrid>
      <w:tr w:rsidR="0042704E" w14:paraId="4A48ACD3" w14:textId="77777777" w:rsidTr="00C31579">
        <w:trPr>
          <w:trHeight w:val="850"/>
        </w:trPr>
        <w:tc>
          <w:tcPr>
            <w:tcW w:w="1994" w:type="dxa"/>
          </w:tcPr>
          <w:p w14:paraId="5EF2966E" w14:textId="77777777" w:rsidR="00C31579" w:rsidRPr="00C31579" w:rsidRDefault="0042704E" w:rsidP="00F5532E">
            <w:pPr>
              <w:jc w:val="both"/>
              <w:rPr>
                <w:rFonts w:ascii="Arial" w:hAnsi="Arial" w:cs="Arial"/>
                <w:b/>
                <w:sz w:val="20"/>
                <w:szCs w:val="20"/>
              </w:rPr>
            </w:pPr>
            <w:r>
              <w:rPr>
                <w:rFonts w:ascii="Arial" w:hAnsi="Arial" w:cs="Arial"/>
                <w:b/>
                <w:sz w:val="20"/>
                <w:szCs w:val="20"/>
              </w:rPr>
              <w:t xml:space="preserve">Datum der Bewilligung sowie </w:t>
            </w:r>
            <w:r w:rsidR="00C31579" w:rsidRPr="00C31579">
              <w:rPr>
                <w:rFonts w:ascii="Arial" w:hAnsi="Arial" w:cs="Arial"/>
                <w:b/>
                <w:sz w:val="20"/>
                <w:szCs w:val="20"/>
              </w:rPr>
              <w:t>Zuwendungsgeber</w:t>
            </w:r>
          </w:p>
        </w:tc>
        <w:tc>
          <w:tcPr>
            <w:tcW w:w="2205" w:type="dxa"/>
          </w:tcPr>
          <w:p w14:paraId="1B81E4D0" w14:textId="77777777" w:rsidR="00C31579" w:rsidRPr="00C31579" w:rsidRDefault="00C31579" w:rsidP="00F5532E">
            <w:pPr>
              <w:jc w:val="both"/>
              <w:rPr>
                <w:rFonts w:ascii="Arial" w:hAnsi="Arial" w:cs="Arial"/>
                <w:b/>
                <w:sz w:val="20"/>
                <w:szCs w:val="20"/>
              </w:rPr>
            </w:pPr>
            <w:r w:rsidRPr="00C31579">
              <w:rPr>
                <w:rFonts w:ascii="Arial" w:hAnsi="Arial" w:cs="Arial"/>
                <w:b/>
                <w:sz w:val="20"/>
                <w:szCs w:val="20"/>
              </w:rPr>
              <w:t>Vorgangsnummer /</w:t>
            </w:r>
          </w:p>
          <w:p w14:paraId="6133B3C9" w14:textId="77777777" w:rsidR="00C31579" w:rsidRDefault="00C31579" w:rsidP="00F5532E">
            <w:pPr>
              <w:jc w:val="both"/>
              <w:rPr>
                <w:rFonts w:ascii="Arial" w:hAnsi="Arial" w:cs="Arial"/>
                <w:sz w:val="24"/>
                <w:szCs w:val="24"/>
              </w:rPr>
            </w:pPr>
            <w:r w:rsidRPr="00C31579">
              <w:rPr>
                <w:rFonts w:ascii="Arial" w:hAnsi="Arial" w:cs="Arial"/>
                <w:b/>
                <w:sz w:val="20"/>
                <w:szCs w:val="20"/>
              </w:rPr>
              <w:t>Aktenzeichen</w:t>
            </w:r>
          </w:p>
        </w:tc>
        <w:tc>
          <w:tcPr>
            <w:tcW w:w="2129" w:type="dxa"/>
          </w:tcPr>
          <w:p w14:paraId="17851704" w14:textId="77777777" w:rsidR="00C31579" w:rsidRDefault="00C31579" w:rsidP="00F5532E">
            <w:pPr>
              <w:jc w:val="both"/>
              <w:rPr>
                <w:rFonts w:ascii="Arial" w:hAnsi="Arial" w:cs="Arial"/>
                <w:sz w:val="24"/>
                <w:szCs w:val="24"/>
              </w:rPr>
            </w:pPr>
            <w:r w:rsidRPr="00C31579">
              <w:rPr>
                <w:rFonts w:ascii="Arial" w:hAnsi="Arial" w:cs="Arial"/>
                <w:b/>
                <w:sz w:val="20"/>
                <w:szCs w:val="20"/>
              </w:rPr>
              <w:t>Art der Beihilfe</w:t>
            </w:r>
            <w:r>
              <w:rPr>
                <w:rFonts w:ascii="Arial" w:hAnsi="Arial" w:cs="Arial"/>
                <w:sz w:val="24"/>
                <w:szCs w:val="24"/>
              </w:rPr>
              <w:t xml:space="preserve"> </w:t>
            </w:r>
            <w:r w:rsidRPr="00C31579">
              <w:rPr>
                <w:rFonts w:ascii="Arial" w:hAnsi="Arial" w:cs="Arial"/>
                <w:b/>
                <w:sz w:val="16"/>
                <w:szCs w:val="16"/>
              </w:rPr>
              <w:t>(Direktzuschuss, Kredit, Sachleistung etc.)</w:t>
            </w:r>
          </w:p>
        </w:tc>
        <w:tc>
          <w:tcPr>
            <w:tcW w:w="2030" w:type="dxa"/>
          </w:tcPr>
          <w:p w14:paraId="67D0A4A1" w14:textId="77777777" w:rsidR="00C31579" w:rsidRDefault="00C31579" w:rsidP="00F5532E">
            <w:pPr>
              <w:jc w:val="both"/>
              <w:rPr>
                <w:rFonts w:ascii="Arial" w:hAnsi="Arial" w:cs="Arial"/>
                <w:sz w:val="24"/>
                <w:szCs w:val="24"/>
              </w:rPr>
            </w:pPr>
            <w:r w:rsidRPr="00C31579">
              <w:rPr>
                <w:rFonts w:ascii="Arial" w:hAnsi="Arial" w:cs="Arial"/>
                <w:b/>
                <w:sz w:val="20"/>
                <w:szCs w:val="20"/>
              </w:rPr>
              <w:t>Wert der Beihilfe</w:t>
            </w:r>
            <w:r>
              <w:rPr>
                <w:rFonts w:ascii="Arial" w:hAnsi="Arial" w:cs="Arial"/>
                <w:sz w:val="24"/>
                <w:szCs w:val="24"/>
              </w:rPr>
              <w:t xml:space="preserve"> </w:t>
            </w:r>
            <w:r w:rsidRPr="00C31579">
              <w:rPr>
                <w:rFonts w:ascii="Arial" w:hAnsi="Arial" w:cs="Arial"/>
                <w:b/>
                <w:sz w:val="16"/>
                <w:szCs w:val="16"/>
              </w:rPr>
              <w:t>(Euro)</w:t>
            </w:r>
          </w:p>
        </w:tc>
      </w:tr>
      <w:tr w:rsidR="0042704E" w14:paraId="16B9C7D8" w14:textId="77777777" w:rsidTr="00C31579">
        <w:trPr>
          <w:trHeight w:val="989"/>
        </w:trPr>
        <w:tc>
          <w:tcPr>
            <w:tcW w:w="1994" w:type="dxa"/>
          </w:tcPr>
          <w:p w14:paraId="611AE98D" w14:textId="77777777" w:rsidR="00C31579" w:rsidRPr="00C31579" w:rsidRDefault="00C31579" w:rsidP="00F5532E">
            <w:pPr>
              <w:jc w:val="both"/>
              <w:rPr>
                <w:rFonts w:ascii="Arial" w:hAnsi="Arial" w:cs="Arial"/>
                <w:b/>
                <w:sz w:val="20"/>
                <w:szCs w:val="20"/>
              </w:rPr>
            </w:pPr>
          </w:p>
        </w:tc>
        <w:tc>
          <w:tcPr>
            <w:tcW w:w="2205" w:type="dxa"/>
          </w:tcPr>
          <w:p w14:paraId="607EAA53" w14:textId="77777777" w:rsidR="00C31579" w:rsidRPr="00C31579" w:rsidRDefault="00C31579" w:rsidP="00F5532E">
            <w:pPr>
              <w:jc w:val="both"/>
              <w:rPr>
                <w:rFonts w:ascii="Arial" w:hAnsi="Arial" w:cs="Arial"/>
                <w:b/>
                <w:sz w:val="20"/>
                <w:szCs w:val="20"/>
              </w:rPr>
            </w:pPr>
          </w:p>
        </w:tc>
        <w:tc>
          <w:tcPr>
            <w:tcW w:w="2129" w:type="dxa"/>
          </w:tcPr>
          <w:p w14:paraId="765925C4" w14:textId="77777777" w:rsidR="00C31579" w:rsidRPr="00C31579" w:rsidRDefault="00C31579" w:rsidP="00F5532E">
            <w:pPr>
              <w:jc w:val="both"/>
              <w:rPr>
                <w:rFonts w:ascii="Arial" w:hAnsi="Arial" w:cs="Arial"/>
                <w:b/>
                <w:sz w:val="20"/>
                <w:szCs w:val="20"/>
              </w:rPr>
            </w:pPr>
          </w:p>
        </w:tc>
        <w:tc>
          <w:tcPr>
            <w:tcW w:w="2030" w:type="dxa"/>
          </w:tcPr>
          <w:p w14:paraId="550AB475" w14:textId="77777777" w:rsidR="00C31579" w:rsidRPr="00C31579" w:rsidRDefault="00C31579" w:rsidP="00F5532E">
            <w:pPr>
              <w:jc w:val="both"/>
              <w:rPr>
                <w:rFonts w:ascii="Arial" w:hAnsi="Arial" w:cs="Arial"/>
                <w:b/>
                <w:sz w:val="20"/>
                <w:szCs w:val="20"/>
              </w:rPr>
            </w:pPr>
          </w:p>
        </w:tc>
      </w:tr>
      <w:tr w:rsidR="0042704E" w14:paraId="1314D87F" w14:textId="77777777" w:rsidTr="00C31579">
        <w:trPr>
          <w:trHeight w:val="974"/>
        </w:trPr>
        <w:tc>
          <w:tcPr>
            <w:tcW w:w="1994" w:type="dxa"/>
          </w:tcPr>
          <w:p w14:paraId="70346D0D" w14:textId="77777777" w:rsidR="00C31579" w:rsidRPr="00C31579" w:rsidRDefault="00C31579" w:rsidP="00F5532E">
            <w:pPr>
              <w:jc w:val="both"/>
              <w:rPr>
                <w:rFonts w:ascii="Arial" w:hAnsi="Arial" w:cs="Arial"/>
                <w:b/>
                <w:sz w:val="20"/>
                <w:szCs w:val="20"/>
              </w:rPr>
            </w:pPr>
          </w:p>
        </w:tc>
        <w:tc>
          <w:tcPr>
            <w:tcW w:w="2205" w:type="dxa"/>
          </w:tcPr>
          <w:p w14:paraId="264885C8" w14:textId="77777777" w:rsidR="00C31579" w:rsidRPr="00C31579" w:rsidRDefault="00C31579" w:rsidP="00F5532E">
            <w:pPr>
              <w:jc w:val="both"/>
              <w:rPr>
                <w:rFonts w:ascii="Arial" w:hAnsi="Arial" w:cs="Arial"/>
                <w:b/>
                <w:sz w:val="20"/>
                <w:szCs w:val="20"/>
              </w:rPr>
            </w:pPr>
          </w:p>
        </w:tc>
        <w:tc>
          <w:tcPr>
            <w:tcW w:w="2129" w:type="dxa"/>
          </w:tcPr>
          <w:p w14:paraId="47411F73" w14:textId="77777777" w:rsidR="00C31579" w:rsidRPr="00C31579" w:rsidRDefault="00C31579" w:rsidP="00F5532E">
            <w:pPr>
              <w:jc w:val="both"/>
              <w:rPr>
                <w:rFonts w:ascii="Arial" w:hAnsi="Arial" w:cs="Arial"/>
                <w:b/>
                <w:sz w:val="20"/>
                <w:szCs w:val="20"/>
              </w:rPr>
            </w:pPr>
          </w:p>
        </w:tc>
        <w:tc>
          <w:tcPr>
            <w:tcW w:w="2030" w:type="dxa"/>
          </w:tcPr>
          <w:p w14:paraId="286057CB" w14:textId="77777777" w:rsidR="00C31579" w:rsidRPr="00C31579" w:rsidRDefault="00C31579" w:rsidP="00F5532E">
            <w:pPr>
              <w:jc w:val="both"/>
              <w:rPr>
                <w:rFonts w:ascii="Arial" w:hAnsi="Arial" w:cs="Arial"/>
                <w:b/>
                <w:sz w:val="20"/>
                <w:szCs w:val="20"/>
              </w:rPr>
            </w:pPr>
          </w:p>
        </w:tc>
      </w:tr>
      <w:tr w:rsidR="00A466B4" w14:paraId="447AF8A2" w14:textId="77777777" w:rsidTr="00586CD5">
        <w:trPr>
          <w:trHeight w:val="974"/>
        </w:trPr>
        <w:tc>
          <w:tcPr>
            <w:tcW w:w="6328" w:type="dxa"/>
            <w:gridSpan w:val="3"/>
          </w:tcPr>
          <w:p w14:paraId="21C23A22" w14:textId="77777777" w:rsidR="00A466B4" w:rsidRPr="00C31579" w:rsidRDefault="00A466B4" w:rsidP="00A466B4">
            <w:pPr>
              <w:jc w:val="right"/>
              <w:rPr>
                <w:rFonts w:ascii="Arial" w:hAnsi="Arial" w:cs="Arial"/>
                <w:b/>
                <w:sz w:val="20"/>
                <w:szCs w:val="20"/>
              </w:rPr>
            </w:pPr>
            <w:r>
              <w:rPr>
                <w:rFonts w:ascii="Arial" w:hAnsi="Arial" w:cs="Arial"/>
                <w:b/>
                <w:sz w:val="20"/>
                <w:szCs w:val="20"/>
              </w:rPr>
              <w:t>Summe:</w:t>
            </w:r>
          </w:p>
        </w:tc>
        <w:tc>
          <w:tcPr>
            <w:tcW w:w="2030" w:type="dxa"/>
          </w:tcPr>
          <w:p w14:paraId="333CF475" w14:textId="77777777" w:rsidR="00A466B4" w:rsidRPr="00C31579" w:rsidRDefault="00A466B4" w:rsidP="00F5532E">
            <w:pPr>
              <w:jc w:val="both"/>
              <w:rPr>
                <w:rFonts w:ascii="Arial" w:hAnsi="Arial" w:cs="Arial"/>
                <w:b/>
                <w:sz w:val="20"/>
                <w:szCs w:val="20"/>
              </w:rPr>
            </w:pPr>
          </w:p>
        </w:tc>
      </w:tr>
    </w:tbl>
    <w:p w14:paraId="3CA1274F" w14:textId="77777777" w:rsidR="00C31579" w:rsidRPr="00C31579" w:rsidRDefault="00C31579" w:rsidP="00C31579">
      <w:pPr>
        <w:jc w:val="both"/>
        <w:rPr>
          <w:rFonts w:ascii="Arial" w:hAnsi="Arial" w:cs="Arial"/>
          <w:sz w:val="24"/>
          <w:szCs w:val="24"/>
        </w:rPr>
      </w:pPr>
    </w:p>
    <w:p w14:paraId="0257F005" w14:textId="3EE87509" w:rsidR="0042704E" w:rsidRDefault="0042704E" w:rsidP="00826F28">
      <w:pPr>
        <w:jc w:val="both"/>
        <w:rPr>
          <w:rFonts w:ascii="Arial" w:hAnsi="Arial" w:cs="Arial"/>
          <w:sz w:val="20"/>
          <w:szCs w:val="20"/>
        </w:rPr>
      </w:pPr>
    </w:p>
    <w:p w14:paraId="029FA099" w14:textId="77777777" w:rsidR="0042704E" w:rsidRPr="00900D45" w:rsidRDefault="0042704E" w:rsidP="00826F28">
      <w:pPr>
        <w:jc w:val="both"/>
        <w:rPr>
          <w:rFonts w:ascii="Arial" w:hAnsi="Arial" w:cs="Arial"/>
          <w:b/>
          <w:sz w:val="24"/>
          <w:szCs w:val="24"/>
        </w:rPr>
      </w:pPr>
      <w:r w:rsidRPr="00900D45">
        <w:rPr>
          <w:rFonts w:ascii="Arial" w:hAnsi="Arial" w:cs="Arial"/>
          <w:b/>
          <w:sz w:val="24"/>
          <w:szCs w:val="24"/>
        </w:rPr>
        <w:lastRenderedPageBreak/>
        <w:t>Beihilfe(n) im laufenden Steuerjahr und in den zwei vorangegangenen Steuerjahren auf Grundlage der Verordnung für Allgemeine De-minimis-</w:t>
      </w:r>
      <w:r w:rsidR="00900D45" w:rsidRPr="00900D45">
        <w:rPr>
          <w:rFonts w:ascii="Arial" w:hAnsi="Arial" w:cs="Arial"/>
          <w:b/>
          <w:sz w:val="24"/>
          <w:szCs w:val="24"/>
        </w:rPr>
        <w:t>Beihilfen Nr. 1407/2013:</w:t>
      </w:r>
    </w:p>
    <w:p w14:paraId="40E0CA94" w14:textId="77777777" w:rsidR="00900D45" w:rsidRPr="00900D45" w:rsidRDefault="00900D45" w:rsidP="00826F28">
      <w:pPr>
        <w:jc w:val="both"/>
        <w:rPr>
          <w:rFonts w:ascii="Arial" w:hAnsi="Arial" w:cs="Arial"/>
          <w:b/>
          <w:sz w:val="24"/>
          <w:szCs w:val="24"/>
        </w:rPr>
      </w:pPr>
    </w:p>
    <w:tbl>
      <w:tblPr>
        <w:tblStyle w:val="Tabellenraster"/>
        <w:tblW w:w="0" w:type="auto"/>
        <w:tblInd w:w="704" w:type="dxa"/>
        <w:tblLook w:val="04A0" w:firstRow="1" w:lastRow="0" w:firstColumn="1" w:lastColumn="0" w:noHBand="0" w:noVBand="1"/>
      </w:tblPr>
      <w:tblGrid>
        <w:gridCol w:w="1994"/>
        <w:gridCol w:w="2205"/>
        <w:gridCol w:w="2129"/>
        <w:gridCol w:w="2030"/>
      </w:tblGrid>
      <w:tr w:rsidR="00900D45" w14:paraId="5B96160A" w14:textId="77777777" w:rsidTr="00F5532E">
        <w:trPr>
          <w:trHeight w:val="850"/>
        </w:trPr>
        <w:tc>
          <w:tcPr>
            <w:tcW w:w="1994" w:type="dxa"/>
          </w:tcPr>
          <w:p w14:paraId="0AC854B3" w14:textId="77777777" w:rsidR="00900D45" w:rsidRPr="00C31579" w:rsidRDefault="00900D45" w:rsidP="00F5532E">
            <w:pPr>
              <w:jc w:val="both"/>
              <w:rPr>
                <w:rFonts w:ascii="Arial" w:hAnsi="Arial" w:cs="Arial"/>
                <w:b/>
                <w:sz w:val="20"/>
                <w:szCs w:val="20"/>
              </w:rPr>
            </w:pPr>
            <w:r>
              <w:rPr>
                <w:rFonts w:ascii="Arial" w:hAnsi="Arial" w:cs="Arial"/>
                <w:b/>
                <w:sz w:val="20"/>
                <w:szCs w:val="20"/>
              </w:rPr>
              <w:t xml:space="preserve">Datum der Bewilligung sowie </w:t>
            </w:r>
            <w:r w:rsidRPr="00C31579">
              <w:rPr>
                <w:rFonts w:ascii="Arial" w:hAnsi="Arial" w:cs="Arial"/>
                <w:b/>
                <w:sz w:val="20"/>
                <w:szCs w:val="20"/>
              </w:rPr>
              <w:t>Zuwendungsgeber</w:t>
            </w:r>
          </w:p>
        </w:tc>
        <w:tc>
          <w:tcPr>
            <w:tcW w:w="2205" w:type="dxa"/>
          </w:tcPr>
          <w:p w14:paraId="4266070E" w14:textId="77777777" w:rsidR="00900D45" w:rsidRPr="00C31579" w:rsidRDefault="00900D45" w:rsidP="00F5532E">
            <w:pPr>
              <w:jc w:val="both"/>
              <w:rPr>
                <w:rFonts w:ascii="Arial" w:hAnsi="Arial" w:cs="Arial"/>
                <w:b/>
                <w:sz w:val="20"/>
                <w:szCs w:val="20"/>
              </w:rPr>
            </w:pPr>
            <w:r w:rsidRPr="00C31579">
              <w:rPr>
                <w:rFonts w:ascii="Arial" w:hAnsi="Arial" w:cs="Arial"/>
                <w:b/>
                <w:sz w:val="20"/>
                <w:szCs w:val="20"/>
              </w:rPr>
              <w:t>Vorgangsnummer /</w:t>
            </w:r>
          </w:p>
          <w:p w14:paraId="5F298E7C" w14:textId="77777777" w:rsidR="00900D45" w:rsidRDefault="00900D45" w:rsidP="00F5532E">
            <w:pPr>
              <w:jc w:val="both"/>
              <w:rPr>
                <w:rFonts w:ascii="Arial" w:hAnsi="Arial" w:cs="Arial"/>
                <w:sz w:val="24"/>
                <w:szCs w:val="24"/>
              </w:rPr>
            </w:pPr>
            <w:r w:rsidRPr="00C31579">
              <w:rPr>
                <w:rFonts w:ascii="Arial" w:hAnsi="Arial" w:cs="Arial"/>
                <w:b/>
                <w:sz w:val="20"/>
                <w:szCs w:val="20"/>
              </w:rPr>
              <w:t>Aktenzeichen</w:t>
            </w:r>
          </w:p>
        </w:tc>
        <w:tc>
          <w:tcPr>
            <w:tcW w:w="2129" w:type="dxa"/>
          </w:tcPr>
          <w:p w14:paraId="584C0230" w14:textId="77777777" w:rsidR="00900D45" w:rsidRDefault="00900D45" w:rsidP="00F5532E">
            <w:pPr>
              <w:jc w:val="both"/>
              <w:rPr>
                <w:rFonts w:ascii="Arial" w:hAnsi="Arial" w:cs="Arial"/>
                <w:sz w:val="24"/>
                <w:szCs w:val="24"/>
              </w:rPr>
            </w:pPr>
            <w:r w:rsidRPr="00C31579">
              <w:rPr>
                <w:rFonts w:ascii="Arial" w:hAnsi="Arial" w:cs="Arial"/>
                <w:b/>
                <w:sz w:val="20"/>
                <w:szCs w:val="20"/>
              </w:rPr>
              <w:t>Art der Beihilfe</w:t>
            </w:r>
            <w:r>
              <w:rPr>
                <w:rFonts w:ascii="Arial" w:hAnsi="Arial" w:cs="Arial"/>
                <w:sz w:val="24"/>
                <w:szCs w:val="24"/>
              </w:rPr>
              <w:t xml:space="preserve"> </w:t>
            </w:r>
            <w:r w:rsidRPr="00C31579">
              <w:rPr>
                <w:rFonts w:ascii="Arial" w:hAnsi="Arial" w:cs="Arial"/>
                <w:b/>
                <w:sz w:val="16"/>
                <w:szCs w:val="16"/>
              </w:rPr>
              <w:t>(Direktzuschuss, Kredit, Sachleistung etc.)</w:t>
            </w:r>
          </w:p>
        </w:tc>
        <w:tc>
          <w:tcPr>
            <w:tcW w:w="2030" w:type="dxa"/>
          </w:tcPr>
          <w:p w14:paraId="76FCCECA" w14:textId="77777777" w:rsidR="00900D45" w:rsidRDefault="00900D45" w:rsidP="00F5532E">
            <w:pPr>
              <w:jc w:val="both"/>
              <w:rPr>
                <w:rFonts w:ascii="Arial" w:hAnsi="Arial" w:cs="Arial"/>
                <w:sz w:val="24"/>
                <w:szCs w:val="24"/>
              </w:rPr>
            </w:pPr>
            <w:r w:rsidRPr="00C31579">
              <w:rPr>
                <w:rFonts w:ascii="Arial" w:hAnsi="Arial" w:cs="Arial"/>
                <w:b/>
                <w:sz w:val="20"/>
                <w:szCs w:val="20"/>
              </w:rPr>
              <w:t>Wert der Beihilfe</w:t>
            </w:r>
            <w:r>
              <w:rPr>
                <w:rFonts w:ascii="Arial" w:hAnsi="Arial" w:cs="Arial"/>
                <w:sz w:val="24"/>
                <w:szCs w:val="24"/>
              </w:rPr>
              <w:t xml:space="preserve"> </w:t>
            </w:r>
            <w:r w:rsidRPr="00C31579">
              <w:rPr>
                <w:rFonts w:ascii="Arial" w:hAnsi="Arial" w:cs="Arial"/>
                <w:b/>
                <w:sz w:val="16"/>
                <w:szCs w:val="16"/>
              </w:rPr>
              <w:t>(Euro)</w:t>
            </w:r>
          </w:p>
        </w:tc>
      </w:tr>
      <w:tr w:rsidR="00900D45" w:rsidRPr="00C31579" w14:paraId="529B272A" w14:textId="77777777" w:rsidTr="00F5532E">
        <w:trPr>
          <w:trHeight w:val="989"/>
        </w:trPr>
        <w:tc>
          <w:tcPr>
            <w:tcW w:w="1994" w:type="dxa"/>
          </w:tcPr>
          <w:p w14:paraId="27D864D0" w14:textId="77777777" w:rsidR="00900D45" w:rsidRPr="00C31579" w:rsidRDefault="00900D45" w:rsidP="00F5532E">
            <w:pPr>
              <w:jc w:val="both"/>
              <w:rPr>
                <w:rFonts w:ascii="Arial" w:hAnsi="Arial" w:cs="Arial"/>
                <w:b/>
                <w:sz w:val="20"/>
                <w:szCs w:val="20"/>
              </w:rPr>
            </w:pPr>
          </w:p>
        </w:tc>
        <w:tc>
          <w:tcPr>
            <w:tcW w:w="2205" w:type="dxa"/>
          </w:tcPr>
          <w:p w14:paraId="33A0379C" w14:textId="77777777" w:rsidR="00900D45" w:rsidRPr="00C31579" w:rsidRDefault="00900D45" w:rsidP="00F5532E">
            <w:pPr>
              <w:jc w:val="both"/>
              <w:rPr>
                <w:rFonts w:ascii="Arial" w:hAnsi="Arial" w:cs="Arial"/>
                <w:b/>
                <w:sz w:val="20"/>
                <w:szCs w:val="20"/>
              </w:rPr>
            </w:pPr>
          </w:p>
        </w:tc>
        <w:tc>
          <w:tcPr>
            <w:tcW w:w="2129" w:type="dxa"/>
          </w:tcPr>
          <w:p w14:paraId="2482306B" w14:textId="77777777" w:rsidR="00900D45" w:rsidRPr="00C31579" w:rsidRDefault="00900D45" w:rsidP="00F5532E">
            <w:pPr>
              <w:jc w:val="both"/>
              <w:rPr>
                <w:rFonts w:ascii="Arial" w:hAnsi="Arial" w:cs="Arial"/>
                <w:b/>
                <w:sz w:val="20"/>
                <w:szCs w:val="20"/>
              </w:rPr>
            </w:pPr>
          </w:p>
        </w:tc>
        <w:tc>
          <w:tcPr>
            <w:tcW w:w="2030" w:type="dxa"/>
          </w:tcPr>
          <w:p w14:paraId="31883D0F" w14:textId="77777777" w:rsidR="00900D45" w:rsidRPr="00C31579" w:rsidRDefault="00900D45" w:rsidP="00F5532E">
            <w:pPr>
              <w:jc w:val="both"/>
              <w:rPr>
                <w:rFonts w:ascii="Arial" w:hAnsi="Arial" w:cs="Arial"/>
                <w:b/>
                <w:sz w:val="20"/>
                <w:szCs w:val="20"/>
              </w:rPr>
            </w:pPr>
          </w:p>
        </w:tc>
      </w:tr>
      <w:tr w:rsidR="005305E0" w:rsidRPr="00C31579" w14:paraId="53780F61" w14:textId="77777777" w:rsidTr="00F5532E">
        <w:trPr>
          <w:trHeight w:val="974"/>
        </w:trPr>
        <w:tc>
          <w:tcPr>
            <w:tcW w:w="1994" w:type="dxa"/>
          </w:tcPr>
          <w:p w14:paraId="253A515F" w14:textId="77777777" w:rsidR="005305E0" w:rsidRPr="00C31579" w:rsidRDefault="005305E0" w:rsidP="00F5532E">
            <w:pPr>
              <w:jc w:val="both"/>
              <w:rPr>
                <w:rFonts w:ascii="Arial" w:hAnsi="Arial" w:cs="Arial"/>
                <w:b/>
                <w:sz w:val="20"/>
                <w:szCs w:val="20"/>
              </w:rPr>
            </w:pPr>
          </w:p>
        </w:tc>
        <w:tc>
          <w:tcPr>
            <w:tcW w:w="2205" w:type="dxa"/>
          </w:tcPr>
          <w:p w14:paraId="49507E8E" w14:textId="77777777" w:rsidR="005305E0" w:rsidRPr="00C31579" w:rsidRDefault="005305E0" w:rsidP="00F5532E">
            <w:pPr>
              <w:jc w:val="both"/>
              <w:rPr>
                <w:rFonts w:ascii="Arial" w:hAnsi="Arial" w:cs="Arial"/>
                <w:b/>
                <w:sz w:val="20"/>
                <w:szCs w:val="20"/>
              </w:rPr>
            </w:pPr>
          </w:p>
        </w:tc>
        <w:tc>
          <w:tcPr>
            <w:tcW w:w="2129" w:type="dxa"/>
          </w:tcPr>
          <w:p w14:paraId="3013EDA5" w14:textId="77777777" w:rsidR="005305E0" w:rsidRPr="00C31579" w:rsidRDefault="005305E0" w:rsidP="00F5532E">
            <w:pPr>
              <w:jc w:val="both"/>
              <w:rPr>
                <w:rFonts w:ascii="Arial" w:hAnsi="Arial" w:cs="Arial"/>
                <w:b/>
                <w:sz w:val="20"/>
                <w:szCs w:val="20"/>
              </w:rPr>
            </w:pPr>
          </w:p>
        </w:tc>
        <w:tc>
          <w:tcPr>
            <w:tcW w:w="2030" w:type="dxa"/>
          </w:tcPr>
          <w:p w14:paraId="0790A78A" w14:textId="77777777" w:rsidR="005305E0" w:rsidRPr="00C31579" w:rsidRDefault="005305E0" w:rsidP="00F5532E">
            <w:pPr>
              <w:jc w:val="both"/>
              <w:rPr>
                <w:rFonts w:ascii="Arial" w:hAnsi="Arial" w:cs="Arial"/>
                <w:b/>
                <w:sz w:val="20"/>
                <w:szCs w:val="20"/>
              </w:rPr>
            </w:pPr>
          </w:p>
        </w:tc>
      </w:tr>
      <w:tr w:rsidR="00900D45" w:rsidRPr="00C31579" w14:paraId="6FFAF226" w14:textId="77777777" w:rsidTr="00F5532E">
        <w:trPr>
          <w:trHeight w:val="974"/>
        </w:trPr>
        <w:tc>
          <w:tcPr>
            <w:tcW w:w="6328" w:type="dxa"/>
            <w:gridSpan w:val="3"/>
          </w:tcPr>
          <w:p w14:paraId="3FF2E98F" w14:textId="77777777" w:rsidR="00900D45" w:rsidRPr="00C31579" w:rsidRDefault="00900D45" w:rsidP="00F5532E">
            <w:pPr>
              <w:jc w:val="right"/>
              <w:rPr>
                <w:rFonts w:ascii="Arial" w:hAnsi="Arial" w:cs="Arial"/>
                <w:b/>
                <w:sz w:val="20"/>
                <w:szCs w:val="20"/>
              </w:rPr>
            </w:pPr>
            <w:r>
              <w:rPr>
                <w:rFonts w:ascii="Arial" w:hAnsi="Arial" w:cs="Arial"/>
                <w:b/>
                <w:sz w:val="20"/>
                <w:szCs w:val="20"/>
              </w:rPr>
              <w:t>Summe:</w:t>
            </w:r>
          </w:p>
        </w:tc>
        <w:tc>
          <w:tcPr>
            <w:tcW w:w="2030" w:type="dxa"/>
          </w:tcPr>
          <w:p w14:paraId="64F6ED50" w14:textId="77777777" w:rsidR="00900D45" w:rsidRPr="00C31579" w:rsidRDefault="00900D45" w:rsidP="00F5532E">
            <w:pPr>
              <w:jc w:val="both"/>
              <w:rPr>
                <w:rFonts w:ascii="Arial" w:hAnsi="Arial" w:cs="Arial"/>
                <w:b/>
                <w:sz w:val="20"/>
                <w:szCs w:val="20"/>
              </w:rPr>
            </w:pPr>
          </w:p>
        </w:tc>
      </w:tr>
    </w:tbl>
    <w:p w14:paraId="09287EB7" w14:textId="756A8FBF" w:rsidR="00826F28" w:rsidRDefault="00826F28" w:rsidP="00826F28">
      <w:pPr>
        <w:jc w:val="both"/>
        <w:rPr>
          <w:rFonts w:ascii="Arial" w:hAnsi="Arial" w:cs="Arial"/>
          <w:sz w:val="24"/>
          <w:szCs w:val="24"/>
          <w:u w:val="single"/>
        </w:rPr>
      </w:pPr>
    </w:p>
    <w:p w14:paraId="790572D9" w14:textId="3D2366F1" w:rsidR="000E413A" w:rsidRPr="000E413A" w:rsidRDefault="000F5706" w:rsidP="002A739B">
      <w:pPr>
        <w:jc w:val="both"/>
        <w:rPr>
          <w:rFonts w:ascii="Arial" w:hAnsi="Arial" w:cs="Arial"/>
        </w:rPr>
      </w:pPr>
      <w:r w:rsidRPr="00150469">
        <w:rPr>
          <w:rFonts w:ascii="Arial" w:hAnsi="Arial" w:cs="Arial"/>
          <w:b/>
          <w:sz w:val="24"/>
          <w:szCs w:val="24"/>
        </w:rPr>
        <w:t>Eine Kumulierung</w:t>
      </w:r>
      <w:r w:rsidRPr="00150469">
        <w:rPr>
          <w:rFonts w:ascii="Arial" w:hAnsi="Arial" w:cs="Arial"/>
          <w:sz w:val="24"/>
          <w:szCs w:val="24"/>
        </w:rPr>
        <w:t xml:space="preserve"> von BKR-Kleinbeihilfen </w:t>
      </w:r>
      <w:r w:rsidR="002A739B" w:rsidRPr="00150469">
        <w:rPr>
          <w:rFonts w:ascii="Arial" w:hAnsi="Arial" w:cs="Arial"/>
          <w:sz w:val="24"/>
          <w:szCs w:val="24"/>
        </w:rPr>
        <w:t>mit De-minimis-</w:t>
      </w:r>
      <w:r w:rsidRPr="00150469">
        <w:rPr>
          <w:rFonts w:ascii="Arial" w:hAnsi="Arial" w:cs="Arial"/>
          <w:sz w:val="24"/>
          <w:szCs w:val="24"/>
        </w:rPr>
        <w:t xml:space="preserve">Beihilfen ist </w:t>
      </w:r>
      <w:r w:rsidR="002A739B" w:rsidRPr="00150469">
        <w:rPr>
          <w:rFonts w:ascii="Arial" w:hAnsi="Arial" w:cs="Arial"/>
          <w:b/>
          <w:sz w:val="24"/>
          <w:szCs w:val="24"/>
        </w:rPr>
        <w:t>unter Berücksichtigung der Kumulierungsregelungen</w:t>
      </w:r>
      <w:r w:rsidR="002A739B" w:rsidRPr="00150469">
        <w:rPr>
          <w:rFonts w:ascii="Arial" w:hAnsi="Arial" w:cs="Arial"/>
          <w:sz w:val="24"/>
          <w:szCs w:val="24"/>
        </w:rPr>
        <w:t xml:space="preserve"> </w:t>
      </w:r>
      <w:r w:rsidR="002A739B" w:rsidRPr="00150469">
        <w:rPr>
          <w:rFonts w:ascii="Arial" w:hAnsi="Arial" w:cs="Arial"/>
          <w:b/>
          <w:sz w:val="24"/>
          <w:szCs w:val="24"/>
        </w:rPr>
        <w:t xml:space="preserve">gem. Art. 5 der De-minimis Verordnung bzw. § 4 der BKR-Kleinbeihilfenregelung und </w:t>
      </w:r>
      <w:r w:rsidR="002A739B" w:rsidRPr="00150469">
        <w:rPr>
          <w:rFonts w:ascii="Arial" w:hAnsi="Arial" w:cs="Arial"/>
          <w:sz w:val="24"/>
          <w:szCs w:val="24"/>
        </w:rPr>
        <w:t>soweit die kumulierte Gesamtförderung für das Unternehmen den dort geregelten</w:t>
      </w:r>
      <w:r w:rsidR="002A739B" w:rsidRPr="00150469">
        <w:rPr>
          <w:rFonts w:ascii="Arial" w:hAnsi="Arial" w:cs="Arial"/>
          <w:b/>
          <w:sz w:val="24"/>
          <w:szCs w:val="24"/>
        </w:rPr>
        <w:t xml:space="preserve"> Höchstbetrag (derzeit </w:t>
      </w:r>
      <w:r w:rsidR="00720E34" w:rsidRPr="00150469">
        <w:rPr>
          <w:rFonts w:ascii="Arial" w:hAnsi="Arial" w:cs="Arial"/>
          <w:b/>
          <w:sz w:val="24"/>
          <w:szCs w:val="24"/>
        </w:rPr>
        <w:t>500</w:t>
      </w:r>
      <w:r w:rsidR="002A739B" w:rsidRPr="00150469">
        <w:rPr>
          <w:rFonts w:ascii="Arial" w:hAnsi="Arial" w:cs="Arial"/>
          <w:b/>
          <w:sz w:val="24"/>
          <w:szCs w:val="24"/>
        </w:rPr>
        <w:t>.000 Euro</w:t>
      </w:r>
      <w:r w:rsidR="00720E34" w:rsidRPr="00150469">
        <w:rPr>
          <w:rFonts w:ascii="Arial" w:hAnsi="Arial" w:cs="Arial"/>
          <w:b/>
          <w:sz w:val="24"/>
          <w:szCs w:val="24"/>
        </w:rPr>
        <w:t xml:space="preserve"> auf Grundlage der BKR-Kleinbeihilfenregelung und 200.000 Euro in drei Steuerjahren auf Grundlage der De-minimis-Verordnung</w:t>
      </w:r>
      <w:r w:rsidR="002A739B" w:rsidRPr="00150469">
        <w:rPr>
          <w:rFonts w:ascii="Arial" w:hAnsi="Arial" w:cs="Arial"/>
          <w:b/>
          <w:sz w:val="24"/>
          <w:szCs w:val="24"/>
        </w:rPr>
        <w:t>) nicht übersteigt, zulässig.</w:t>
      </w:r>
      <w:r w:rsidR="002A739B" w:rsidRPr="00150469">
        <w:rPr>
          <w:rFonts w:ascii="Arial" w:hAnsi="Arial" w:cs="Arial"/>
          <w:sz w:val="24"/>
          <w:szCs w:val="24"/>
        </w:rPr>
        <w:t xml:space="preserve"> Eine Kumulierung ist jedoch nur möglich, sofern es sich um unterschiedliche bestimmbare beihilfefähige Ausgaben handelt.</w:t>
      </w:r>
      <w:r w:rsidR="002A739B">
        <w:rPr>
          <w:rFonts w:ascii="Arial" w:hAnsi="Arial" w:cs="Arial"/>
          <w:sz w:val="24"/>
          <w:szCs w:val="24"/>
        </w:rPr>
        <w:t xml:space="preserve"> </w:t>
      </w:r>
    </w:p>
    <w:p w14:paraId="61F15881" w14:textId="77777777" w:rsidR="00961929" w:rsidRPr="00FA1879" w:rsidRDefault="00961929" w:rsidP="00FA1879">
      <w:pPr>
        <w:jc w:val="both"/>
        <w:rPr>
          <w:rFonts w:ascii="Arial" w:hAnsi="Arial" w:cs="Arial"/>
          <w:b/>
          <w:u w:val="single"/>
        </w:rPr>
      </w:pPr>
      <w:bookmarkStart w:id="0" w:name="_GoBack"/>
      <w:bookmarkEnd w:id="0"/>
    </w:p>
    <w:sectPr w:rsidR="00961929" w:rsidRPr="00FA187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E1433" w14:textId="77777777" w:rsidR="00736A98" w:rsidRDefault="00736A98" w:rsidP="00736A98">
      <w:pPr>
        <w:spacing w:after="0" w:line="240" w:lineRule="auto"/>
      </w:pPr>
      <w:r>
        <w:separator/>
      </w:r>
    </w:p>
  </w:endnote>
  <w:endnote w:type="continuationSeparator" w:id="0">
    <w:p w14:paraId="3D9CEEB2" w14:textId="77777777" w:rsidR="00736A98" w:rsidRDefault="00736A98" w:rsidP="00736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C1FEC" w14:textId="77777777" w:rsidR="00736A98" w:rsidRDefault="00736A98" w:rsidP="00736A98">
      <w:pPr>
        <w:spacing w:after="0" w:line="240" w:lineRule="auto"/>
      </w:pPr>
      <w:r>
        <w:separator/>
      </w:r>
    </w:p>
  </w:footnote>
  <w:footnote w:type="continuationSeparator" w:id="0">
    <w:p w14:paraId="71FB709E" w14:textId="77777777" w:rsidR="00736A98" w:rsidRDefault="00736A98" w:rsidP="00736A98">
      <w:pPr>
        <w:spacing w:after="0" w:line="240" w:lineRule="auto"/>
      </w:pPr>
      <w:r>
        <w:continuationSeparator/>
      </w:r>
    </w:p>
  </w:footnote>
  <w:footnote w:id="1">
    <w:p w14:paraId="0E08BCCE" w14:textId="3A02FECB" w:rsidR="00736A98" w:rsidRDefault="00736A98" w:rsidP="000E6F52">
      <w:pPr>
        <w:pStyle w:val="Funotentext"/>
      </w:pPr>
      <w:r>
        <w:rPr>
          <w:rStyle w:val="Funotenzeichen"/>
        </w:rPr>
        <w:footnoteRef/>
      </w:r>
      <w:r>
        <w:t xml:space="preserve"> </w:t>
      </w:r>
      <w:r w:rsidR="000E6F52">
        <w:t>Regelung zur vorübergehenden Gewährung geringfügiger Beihilfen im Geltungsbereich der Bundesrepublik Deutschland auf der Grundlage des Befristeten Krisenrahmens (BKR) der Europäischen Kommission für staatliche Beihilfen zur Stützung der Wirtschaft infolge der Aggression Russlands gegen die Ukraine,</w:t>
      </w:r>
      <w:r w:rsidR="002A37CD">
        <w:t xml:space="preserve"> in der aktuell gültigen</w:t>
      </w:r>
      <w:r w:rsidR="000E6F52">
        <w:t xml:space="preserve"> </w:t>
      </w:r>
      <w:r w:rsidR="000E6F52" w:rsidRPr="000E6F52">
        <w:t xml:space="preserve">Fassung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947483"/>
      <w:docPartObj>
        <w:docPartGallery w:val="Page Numbers (Top of Page)"/>
        <w:docPartUnique/>
      </w:docPartObj>
    </w:sdtPr>
    <w:sdtEndPr/>
    <w:sdtContent>
      <w:p w14:paraId="25D0C114" w14:textId="79E18C2B" w:rsidR="00A466B4" w:rsidRDefault="00A466B4">
        <w:pPr>
          <w:pStyle w:val="Kopfzeile"/>
          <w:jc w:val="center"/>
        </w:pPr>
        <w:r>
          <w:fldChar w:fldCharType="begin"/>
        </w:r>
        <w:r>
          <w:instrText>PAGE   \* MERGEFORMAT</w:instrText>
        </w:r>
        <w:r>
          <w:fldChar w:fldCharType="separate"/>
        </w:r>
        <w:r w:rsidR="00150469">
          <w:rPr>
            <w:noProof/>
          </w:rPr>
          <w:t>2</w:t>
        </w:r>
        <w:r>
          <w:fldChar w:fldCharType="end"/>
        </w:r>
      </w:p>
    </w:sdtContent>
  </w:sdt>
  <w:p w14:paraId="548BE266" w14:textId="77777777" w:rsidR="00A466B4" w:rsidRDefault="00A466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30E"/>
    <w:multiLevelType w:val="hybridMultilevel"/>
    <w:tmpl w:val="450C71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90730B"/>
    <w:multiLevelType w:val="hybridMultilevel"/>
    <w:tmpl w:val="79726BA8"/>
    <w:lvl w:ilvl="0" w:tplc="0CEC229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797E1CC8"/>
    <w:multiLevelType w:val="hybridMultilevel"/>
    <w:tmpl w:val="447478E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28"/>
    <w:rsid w:val="000C3EA5"/>
    <w:rsid w:val="000E413A"/>
    <w:rsid w:val="000E6F52"/>
    <w:rsid w:val="000F5706"/>
    <w:rsid w:val="0014137D"/>
    <w:rsid w:val="00150469"/>
    <w:rsid w:val="001F51B8"/>
    <w:rsid w:val="0020529C"/>
    <w:rsid w:val="002444B1"/>
    <w:rsid w:val="002A37CD"/>
    <w:rsid w:val="002A41D2"/>
    <w:rsid w:val="002A739B"/>
    <w:rsid w:val="002D1798"/>
    <w:rsid w:val="003E4EE0"/>
    <w:rsid w:val="00403523"/>
    <w:rsid w:val="00417DD3"/>
    <w:rsid w:val="0042704E"/>
    <w:rsid w:val="004960F2"/>
    <w:rsid w:val="005305E0"/>
    <w:rsid w:val="00720E34"/>
    <w:rsid w:val="007321B6"/>
    <w:rsid w:val="00736A98"/>
    <w:rsid w:val="00760573"/>
    <w:rsid w:val="00826F28"/>
    <w:rsid w:val="00883004"/>
    <w:rsid w:val="008F006C"/>
    <w:rsid w:val="00900D45"/>
    <w:rsid w:val="00943161"/>
    <w:rsid w:val="00961929"/>
    <w:rsid w:val="00A466B4"/>
    <w:rsid w:val="00A87129"/>
    <w:rsid w:val="00AA41DE"/>
    <w:rsid w:val="00AE770A"/>
    <w:rsid w:val="00B07D73"/>
    <w:rsid w:val="00B76939"/>
    <w:rsid w:val="00B95A65"/>
    <w:rsid w:val="00C313BE"/>
    <w:rsid w:val="00C31579"/>
    <w:rsid w:val="00D414A5"/>
    <w:rsid w:val="00E17AC7"/>
    <w:rsid w:val="00FA18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60222A"/>
  <w15:chartTrackingRefBased/>
  <w15:docId w15:val="{3641BEA5-A1C7-4580-A2E9-0269322D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30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6F28"/>
    <w:pPr>
      <w:ind w:left="720"/>
      <w:contextualSpacing/>
    </w:pPr>
  </w:style>
  <w:style w:type="paragraph" w:styleId="Funotentext">
    <w:name w:val="footnote text"/>
    <w:basedOn w:val="Standard"/>
    <w:link w:val="FunotentextZchn"/>
    <w:uiPriority w:val="99"/>
    <w:semiHidden/>
    <w:unhideWhenUsed/>
    <w:rsid w:val="00736A9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36A98"/>
    <w:rPr>
      <w:sz w:val="20"/>
      <w:szCs w:val="20"/>
    </w:rPr>
  </w:style>
  <w:style w:type="character" w:styleId="Funotenzeichen">
    <w:name w:val="footnote reference"/>
    <w:basedOn w:val="Absatz-Standardschriftart"/>
    <w:uiPriority w:val="99"/>
    <w:semiHidden/>
    <w:unhideWhenUsed/>
    <w:rsid w:val="00736A98"/>
    <w:rPr>
      <w:vertAlign w:val="superscript"/>
    </w:rPr>
  </w:style>
  <w:style w:type="table" w:styleId="Tabellenraster">
    <w:name w:val="Table Grid"/>
    <w:basedOn w:val="NormaleTabelle"/>
    <w:uiPriority w:val="39"/>
    <w:rsid w:val="00C31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466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66B4"/>
  </w:style>
  <w:style w:type="paragraph" w:styleId="Fuzeile">
    <w:name w:val="footer"/>
    <w:basedOn w:val="Standard"/>
    <w:link w:val="FuzeileZchn"/>
    <w:uiPriority w:val="99"/>
    <w:unhideWhenUsed/>
    <w:rsid w:val="00A466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66B4"/>
  </w:style>
  <w:style w:type="character" w:styleId="Kommentarzeichen">
    <w:name w:val="annotation reference"/>
    <w:basedOn w:val="Absatz-Standardschriftart"/>
    <w:uiPriority w:val="99"/>
    <w:semiHidden/>
    <w:unhideWhenUsed/>
    <w:rsid w:val="00E17AC7"/>
    <w:rPr>
      <w:sz w:val="16"/>
      <w:szCs w:val="16"/>
    </w:rPr>
  </w:style>
  <w:style w:type="paragraph" w:styleId="Kommentartext">
    <w:name w:val="annotation text"/>
    <w:basedOn w:val="Standard"/>
    <w:link w:val="KommentartextZchn"/>
    <w:uiPriority w:val="99"/>
    <w:semiHidden/>
    <w:unhideWhenUsed/>
    <w:rsid w:val="00E17A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7AC7"/>
    <w:rPr>
      <w:sz w:val="20"/>
      <w:szCs w:val="20"/>
    </w:rPr>
  </w:style>
  <w:style w:type="paragraph" w:styleId="Kommentarthema">
    <w:name w:val="annotation subject"/>
    <w:basedOn w:val="Kommentartext"/>
    <w:next w:val="Kommentartext"/>
    <w:link w:val="KommentarthemaZchn"/>
    <w:uiPriority w:val="99"/>
    <w:semiHidden/>
    <w:unhideWhenUsed/>
    <w:rsid w:val="00E17AC7"/>
    <w:rPr>
      <w:b/>
      <w:bCs/>
    </w:rPr>
  </w:style>
  <w:style w:type="character" w:customStyle="1" w:styleId="KommentarthemaZchn">
    <w:name w:val="Kommentarthema Zchn"/>
    <w:basedOn w:val="KommentartextZchn"/>
    <w:link w:val="Kommentarthema"/>
    <w:uiPriority w:val="99"/>
    <w:semiHidden/>
    <w:rsid w:val="00E17AC7"/>
    <w:rPr>
      <w:b/>
      <w:bCs/>
      <w:sz w:val="20"/>
      <w:szCs w:val="20"/>
    </w:rPr>
  </w:style>
  <w:style w:type="paragraph" w:styleId="Sprechblasentext">
    <w:name w:val="Balloon Text"/>
    <w:basedOn w:val="Standard"/>
    <w:link w:val="SprechblasentextZchn"/>
    <w:uiPriority w:val="99"/>
    <w:semiHidden/>
    <w:unhideWhenUsed/>
    <w:rsid w:val="00E17A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7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0B2D9-D1B5-4040-9A5F-65974CDD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1512</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Burlak-Stumpf, Olga (WM)</dc:creator>
  <cp:keywords/>
  <dc:description/>
  <cp:lastModifiedBy>Burlak-Stumpf, Olga (WM)</cp:lastModifiedBy>
  <cp:revision>2</cp:revision>
  <dcterms:created xsi:type="dcterms:W3CDTF">2022-10-06T12:18:00Z</dcterms:created>
  <dcterms:modified xsi:type="dcterms:W3CDTF">2022-10-06T12:18:00Z</dcterms:modified>
</cp:coreProperties>
</file>