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8DA" w:rsidRPr="004D38DA" w:rsidRDefault="004D38DA" w:rsidP="004D38DA">
      <w:pPr>
        <w:spacing w:after="0" w:line="320" w:lineRule="atLeast"/>
        <w:jc w:val="right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7"/>
        <w:gridCol w:w="4515"/>
      </w:tblGrid>
      <w:tr w:rsidR="004D38DA" w:rsidRPr="004D38DA" w:rsidTr="005E50B2">
        <w:tc>
          <w:tcPr>
            <w:tcW w:w="4606" w:type="dxa"/>
          </w:tcPr>
          <w:p w:rsidR="004D38DA" w:rsidRPr="004D38DA" w:rsidRDefault="004D38DA" w:rsidP="004D38DA">
            <w:pPr>
              <w:spacing w:after="0" w:line="32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D38D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(Anschrift Regierungspräsidium)</w:t>
            </w:r>
          </w:p>
          <w:p w:rsidR="004D38DA" w:rsidRPr="004D38DA" w:rsidRDefault="004D38DA" w:rsidP="004D38DA">
            <w:pPr>
              <w:spacing w:after="0" w:line="32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D38D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…………………………………………</w:t>
            </w:r>
          </w:p>
          <w:p w:rsidR="004D38DA" w:rsidRPr="004D38DA" w:rsidRDefault="004D38DA" w:rsidP="004D38DA">
            <w:pPr>
              <w:spacing w:after="0" w:line="32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D38D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…………………………………………</w:t>
            </w:r>
          </w:p>
          <w:p w:rsidR="004D38DA" w:rsidRPr="004D38DA" w:rsidRDefault="004D38DA" w:rsidP="004D38DA">
            <w:pPr>
              <w:spacing w:after="0" w:line="32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D38D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…………………………………………</w:t>
            </w:r>
          </w:p>
          <w:p w:rsidR="004D38DA" w:rsidRPr="004D38DA" w:rsidRDefault="004D38DA" w:rsidP="004D38DA">
            <w:pPr>
              <w:spacing w:after="0" w:line="32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606" w:type="dxa"/>
          </w:tcPr>
          <w:p w:rsidR="004D38DA" w:rsidRPr="004D38DA" w:rsidRDefault="004D38DA" w:rsidP="004D38DA">
            <w:pPr>
              <w:spacing w:after="0" w:line="3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D38D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(Datum)</w:t>
            </w:r>
          </w:p>
          <w:p w:rsidR="004D38DA" w:rsidRPr="004D38DA" w:rsidRDefault="004D38DA" w:rsidP="004D38DA">
            <w:pPr>
              <w:spacing w:after="0" w:line="3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4D38D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………………………</w:t>
            </w:r>
          </w:p>
          <w:p w:rsidR="004D38DA" w:rsidRPr="004D38DA" w:rsidRDefault="004D38DA" w:rsidP="004D38DA">
            <w:pPr>
              <w:spacing w:after="0" w:line="3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</w:tbl>
    <w:p w:rsidR="004D38DA" w:rsidRPr="004D38DA" w:rsidRDefault="004D38DA" w:rsidP="004D38DA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4D38DA" w:rsidRPr="004D38DA" w:rsidRDefault="004D38DA" w:rsidP="004D38DA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4D38DA" w:rsidRPr="004D38DA" w:rsidRDefault="004D38DA" w:rsidP="004D38DA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4D38DA">
        <w:rPr>
          <w:rFonts w:ascii="Arial" w:eastAsia="Times New Roman" w:hAnsi="Arial" w:cs="Arial"/>
          <w:sz w:val="24"/>
          <w:szCs w:val="24"/>
          <w:lang w:eastAsia="de-DE"/>
        </w:rPr>
        <w:t>An das</w:t>
      </w:r>
    </w:p>
    <w:p w:rsidR="004D38DA" w:rsidRPr="004D38DA" w:rsidRDefault="004D38DA" w:rsidP="004D38DA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4D38DA">
        <w:rPr>
          <w:rFonts w:ascii="Arial" w:eastAsia="Times New Roman" w:hAnsi="Arial" w:cs="Arial"/>
          <w:sz w:val="24"/>
          <w:szCs w:val="24"/>
          <w:lang w:eastAsia="de-DE"/>
        </w:rPr>
        <w:t>Ministerium für Wirtschaft, Arbeit und Wohnungsbau</w:t>
      </w:r>
    </w:p>
    <w:p w:rsidR="004D38DA" w:rsidRPr="004D38DA" w:rsidRDefault="004D38DA" w:rsidP="004D38DA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4D38DA">
        <w:rPr>
          <w:rFonts w:ascii="Arial" w:eastAsia="Times New Roman" w:hAnsi="Arial" w:cs="Arial"/>
          <w:sz w:val="24"/>
          <w:szCs w:val="24"/>
          <w:lang w:eastAsia="de-DE"/>
        </w:rPr>
        <w:t>Schlossplatz 4 (Neues Schloss)</w:t>
      </w:r>
    </w:p>
    <w:p w:rsidR="004D38DA" w:rsidRPr="004D38DA" w:rsidRDefault="004D38DA" w:rsidP="004D38DA">
      <w:pPr>
        <w:spacing w:after="0" w:line="320" w:lineRule="atLeast"/>
        <w:rPr>
          <w:rFonts w:ascii="Arial" w:eastAsia="Times New Roman" w:hAnsi="Arial" w:cs="Arial"/>
          <w:sz w:val="18"/>
          <w:szCs w:val="18"/>
          <w:lang w:eastAsia="de-DE"/>
        </w:rPr>
      </w:pPr>
      <w:r w:rsidRPr="004D38DA">
        <w:rPr>
          <w:rFonts w:ascii="Arial" w:eastAsia="Times New Roman" w:hAnsi="Arial" w:cs="Arial"/>
          <w:sz w:val="24"/>
          <w:szCs w:val="24"/>
          <w:lang w:eastAsia="de-DE"/>
        </w:rPr>
        <w:t>70173 Stuttgart</w:t>
      </w:r>
    </w:p>
    <w:p w:rsidR="004D38DA" w:rsidRPr="004D38DA" w:rsidRDefault="004D38DA" w:rsidP="004D38DA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4D38DA" w:rsidRPr="004D38DA" w:rsidRDefault="004D38DA" w:rsidP="004D38DA">
      <w:pPr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4D38DA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- per </w:t>
      </w:r>
      <w:proofErr w:type="spellStart"/>
      <w:r w:rsidRPr="004D38DA">
        <w:rPr>
          <w:rFonts w:ascii="Arial" w:eastAsia="Times New Roman" w:hAnsi="Arial" w:cs="Arial"/>
          <w:b/>
          <w:sz w:val="24"/>
          <w:szCs w:val="24"/>
          <w:lang w:eastAsia="de-DE"/>
        </w:rPr>
        <w:t>e-Mail</w:t>
      </w:r>
      <w:proofErr w:type="spellEnd"/>
      <w:r w:rsidRPr="004D38DA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-</w:t>
      </w:r>
    </w:p>
    <w:p w:rsidR="004D38DA" w:rsidRPr="004D38DA" w:rsidRDefault="004D38DA" w:rsidP="004D38DA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4D38DA" w:rsidRPr="004D38DA" w:rsidRDefault="004D38DA" w:rsidP="004D38DA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4D38DA" w:rsidRPr="004D38DA" w:rsidRDefault="004D38DA" w:rsidP="004D38DA">
      <w:pPr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4D38DA">
        <w:rPr>
          <w:rFonts w:ascii="Arial" w:eastAsia="Times New Roman" w:hAnsi="Arial" w:cs="Arial"/>
          <w:b/>
          <w:sz w:val="24"/>
          <w:szCs w:val="24"/>
          <w:lang w:eastAsia="de-DE"/>
        </w:rPr>
        <w:t>Beteiligung des Bundes an den Leistungen für Unterkunft und Heizung nach    § 46 Abs. 5-11 Zweites Buch Sozialgesetzbuch (SGB II)</w:t>
      </w:r>
    </w:p>
    <w:p w:rsidR="004D38DA" w:rsidRPr="004D38DA" w:rsidRDefault="004D38DA" w:rsidP="004D38DA">
      <w:pPr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4D38DA" w:rsidRPr="004D38DA" w:rsidRDefault="004D38DA" w:rsidP="004D38DA">
      <w:pPr>
        <w:spacing w:after="0" w:line="320" w:lineRule="atLeast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4D38DA">
        <w:rPr>
          <w:rFonts w:ascii="Arial" w:eastAsia="Times New Roman" w:hAnsi="Arial" w:cs="Arial"/>
          <w:b/>
          <w:sz w:val="24"/>
          <w:szCs w:val="24"/>
          <w:lang w:eastAsia="de-DE"/>
        </w:rPr>
        <w:t>Mitteilung über die Ausgaben der Kreise im Erstattungszeitraum für Leistungen nach § 22 Abs. 1 SGB II und der Erstattungsbeträge</w:t>
      </w:r>
    </w:p>
    <w:p w:rsidR="004D38DA" w:rsidRPr="004D38DA" w:rsidRDefault="004D38DA" w:rsidP="004D38DA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4D38DA" w:rsidRPr="004D38DA" w:rsidRDefault="004D38DA" w:rsidP="004D38DA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4D38DA" w:rsidRPr="004D38DA" w:rsidRDefault="006B679E" w:rsidP="004D38DA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Im Erstattungszeitraum vom 01.12</w:t>
      </w:r>
      <w:r w:rsidR="004D38DA" w:rsidRPr="004D38DA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F02679">
        <w:rPr>
          <w:rFonts w:ascii="Arial" w:eastAsia="Times New Roman" w:hAnsi="Arial" w:cs="Arial"/>
          <w:i/>
          <w:sz w:val="24"/>
          <w:szCs w:val="24"/>
          <w:lang w:eastAsia="de-DE"/>
        </w:rPr>
        <w:t xml:space="preserve"> ….</w:t>
      </w:r>
      <w:r w:rsidR="004D38DA" w:rsidRPr="004D38DA">
        <w:rPr>
          <w:rFonts w:ascii="Arial" w:eastAsia="Times New Roman" w:hAnsi="Arial" w:cs="Arial"/>
          <w:sz w:val="24"/>
          <w:szCs w:val="24"/>
          <w:lang w:eastAsia="de-DE"/>
        </w:rPr>
        <w:t xml:space="preserve"> bis 31.12.</w:t>
      </w:r>
      <w:r w:rsidR="00F02679">
        <w:rPr>
          <w:rFonts w:ascii="Arial" w:eastAsia="Times New Roman" w:hAnsi="Arial" w:cs="Arial"/>
          <w:i/>
          <w:sz w:val="24"/>
          <w:szCs w:val="24"/>
          <w:lang w:eastAsia="de-DE"/>
        </w:rPr>
        <w:t xml:space="preserve"> ….</w:t>
      </w:r>
      <w:r w:rsidR="004D38DA" w:rsidRPr="004D38DA">
        <w:rPr>
          <w:rFonts w:ascii="Arial" w:eastAsia="Times New Roman" w:hAnsi="Arial" w:cs="Arial"/>
          <w:sz w:val="24"/>
          <w:szCs w:val="24"/>
          <w:lang w:eastAsia="de-DE"/>
        </w:rPr>
        <w:t xml:space="preserve"> wurden in den Kreisen des Regierungsbezirks </w:t>
      </w:r>
      <w:r w:rsidR="004D38DA" w:rsidRPr="004D38DA">
        <w:rPr>
          <w:rFonts w:ascii="Arial" w:eastAsia="Times New Roman" w:hAnsi="Arial" w:cs="Arial"/>
          <w:sz w:val="18"/>
          <w:szCs w:val="18"/>
          <w:lang w:eastAsia="de-DE"/>
        </w:rPr>
        <w:t>………………………………</w:t>
      </w:r>
      <w:r w:rsidR="004D38DA" w:rsidRPr="004D38DA">
        <w:rPr>
          <w:rFonts w:ascii="Arial" w:eastAsia="Times New Roman" w:hAnsi="Arial" w:cs="Arial"/>
          <w:sz w:val="24"/>
          <w:szCs w:val="24"/>
          <w:lang w:eastAsia="de-DE"/>
        </w:rPr>
        <w:t xml:space="preserve"> Leistungen für Unterkunft und Heizung nach § 22 Abs. 1 SGB II in Höhe von </w:t>
      </w:r>
      <w:r w:rsidR="004D38DA" w:rsidRPr="004D38DA">
        <w:rPr>
          <w:rFonts w:ascii="Arial" w:eastAsia="Times New Roman" w:hAnsi="Arial" w:cs="Arial"/>
          <w:sz w:val="18"/>
          <w:szCs w:val="18"/>
          <w:lang w:eastAsia="de-DE"/>
        </w:rPr>
        <w:t xml:space="preserve">……………………… </w:t>
      </w:r>
      <w:r w:rsidR="004D38DA" w:rsidRPr="004D38DA">
        <w:rPr>
          <w:rFonts w:ascii="Arial" w:eastAsia="Times New Roman" w:hAnsi="Arial" w:cs="Arial"/>
          <w:sz w:val="24"/>
          <w:szCs w:val="24"/>
          <w:lang w:eastAsia="de-DE"/>
        </w:rPr>
        <w:t>Euro/Cent aufgewendet (Netto-Ist-Ausgaben</w:t>
      </w:r>
      <w:r w:rsidR="00AA4ECD">
        <w:rPr>
          <w:rFonts w:ascii="Arial" w:eastAsia="Times New Roman" w:hAnsi="Arial" w:cs="Arial"/>
          <w:sz w:val="24"/>
          <w:szCs w:val="24"/>
          <w:lang w:eastAsia="de-DE"/>
        </w:rPr>
        <w:t>**</w:t>
      </w:r>
      <w:r w:rsidR="004D38DA" w:rsidRPr="004D38DA">
        <w:rPr>
          <w:rFonts w:ascii="Arial" w:eastAsia="Times New Roman" w:hAnsi="Arial" w:cs="Arial"/>
          <w:sz w:val="24"/>
          <w:szCs w:val="24"/>
          <w:lang w:eastAsia="de-DE"/>
        </w:rPr>
        <w:t xml:space="preserve"> bis zum letzten Tag des Erstattungszeitraums).</w:t>
      </w:r>
    </w:p>
    <w:p w:rsidR="004D38DA" w:rsidRPr="004D38DA" w:rsidRDefault="004D38DA" w:rsidP="004D38DA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4D38DA" w:rsidRPr="004D38DA" w:rsidRDefault="004D38DA" w:rsidP="004D38DA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4D38DA">
        <w:rPr>
          <w:rFonts w:ascii="Arial" w:eastAsia="Times New Roman" w:hAnsi="Arial" w:cs="Arial"/>
          <w:sz w:val="24"/>
          <w:szCs w:val="24"/>
          <w:lang w:eastAsia="de-DE"/>
        </w:rPr>
        <w:t xml:space="preserve">Von den im o.g. Erstattungszeitraum geleisteten Zahlungen* waren </w:t>
      </w:r>
    </w:p>
    <w:p w:rsidR="004D38DA" w:rsidRPr="004D38DA" w:rsidRDefault="004D38DA" w:rsidP="004D38DA">
      <w:pPr>
        <w:numPr>
          <w:ilvl w:val="0"/>
          <w:numId w:val="1"/>
        </w:num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4D38DA">
        <w:rPr>
          <w:rFonts w:ascii="Arial" w:eastAsia="Times New Roman" w:hAnsi="Arial" w:cs="Arial"/>
          <w:sz w:val="24"/>
          <w:szCs w:val="24"/>
          <w:lang w:eastAsia="de-DE"/>
        </w:rPr>
        <w:t>bis 31.12.</w:t>
      </w:r>
      <w:r w:rsidR="00F02679">
        <w:rPr>
          <w:rFonts w:ascii="Arial" w:eastAsia="Times New Roman" w:hAnsi="Arial" w:cs="Arial"/>
          <w:i/>
          <w:sz w:val="24"/>
          <w:szCs w:val="24"/>
          <w:lang w:eastAsia="de-DE"/>
        </w:rPr>
        <w:t xml:space="preserve"> ….</w:t>
      </w:r>
      <w:r w:rsidRPr="004D38DA">
        <w:rPr>
          <w:rFonts w:ascii="Arial" w:eastAsia="Times New Roman" w:hAnsi="Arial" w:cs="Arial"/>
          <w:sz w:val="24"/>
          <w:szCs w:val="24"/>
          <w:lang w:eastAsia="de-DE"/>
        </w:rPr>
        <w:t xml:space="preserve"> fällig: </w:t>
      </w:r>
      <w:r w:rsidRPr="004D38DA">
        <w:rPr>
          <w:rFonts w:ascii="Arial" w:eastAsia="Times New Roman" w:hAnsi="Arial" w:cs="Arial"/>
          <w:sz w:val="24"/>
          <w:szCs w:val="24"/>
          <w:lang w:eastAsia="de-DE"/>
        </w:rPr>
        <w:tab/>
        <w:t>…………………</w:t>
      </w:r>
      <w:proofErr w:type="gramStart"/>
      <w:r w:rsidRPr="004D38DA">
        <w:rPr>
          <w:rFonts w:ascii="Arial" w:eastAsia="Times New Roman" w:hAnsi="Arial" w:cs="Arial"/>
          <w:sz w:val="24"/>
          <w:szCs w:val="24"/>
          <w:lang w:eastAsia="de-DE"/>
        </w:rPr>
        <w:t>…….</w:t>
      </w:r>
      <w:proofErr w:type="gramEnd"/>
      <w:r w:rsidRPr="004D38DA">
        <w:rPr>
          <w:rFonts w:ascii="Arial" w:eastAsia="Times New Roman" w:hAnsi="Arial" w:cs="Arial"/>
          <w:sz w:val="24"/>
          <w:szCs w:val="24"/>
          <w:lang w:eastAsia="de-DE"/>
        </w:rPr>
        <w:t xml:space="preserve">.Euro/Cent </w:t>
      </w:r>
      <w:r w:rsidRPr="004D38DA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(hiervon </w:t>
      </w:r>
      <w:r w:rsidR="00C873FC">
        <w:rPr>
          <w:rFonts w:ascii="Arial" w:eastAsia="Times New Roman" w:hAnsi="Arial" w:cs="Arial"/>
          <w:i/>
          <w:sz w:val="24"/>
          <w:szCs w:val="24"/>
          <w:lang w:eastAsia="de-DE"/>
        </w:rPr>
        <w:t>Quote</w:t>
      </w:r>
      <w:r w:rsidRPr="004D38DA">
        <w:rPr>
          <w:rFonts w:ascii="Arial" w:eastAsia="Times New Roman" w:hAnsi="Arial" w:cs="Arial"/>
          <w:sz w:val="24"/>
          <w:szCs w:val="24"/>
          <w:lang w:eastAsia="de-DE"/>
        </w:rPr>
        <w:t xml:space="preserve"> %: </w:t>
      </w:r>
      <w:r w:rsidRPr="004D38D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4D38DA">
        <w:rPr>
          <w:rFonts w:ascii="Arial" w:eastAsia="Times New Roman" w:hAnsi="Arial" w:cs="Arial"/>
          <w:sz w:val="24"/>
          <w:szCs w:val="24"/>
          <w:lang w:eastAsia="de-DE"/>
        </w:rPr>
        <w:tab/>
        <w:t>………………………..Euro/Cent)</w:t>
      </w:r>
    </w:p>
    <w:p w:rsidR="004D38DA" w:rsidRPr="004D38DA" w:rsidRDefault="004D38DA" w:rsidP="004D38DA">
      <w:pPr>
        <w:numPr>
          <w:ilvl w:val="0"/>
          <w:numId w:val="1"/>
        </w:num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4D38DA">
        <w:rPr>
          <w:rFonts w:ascii="Arial" w:eastAsia="Times New Roman" w:hAnsi="Arial" w:cs="Arial"/>
          <w:sz w:val="24"/>
          <w:szCs w:val="24"/>
          <w:lang w:eastAsia="de-DE"/>
        </w:rPr>
        <w:t>ab 01.01.</w:t>
      </w:r>
      <w:r w:rsidR="00F02679">
        <w:rPr>
          <w:rFonts w:ascii="Arial" w:eastAsia="Times New Roman" w:hAnsi="Arial" w:cs="Arial"/>
          <w:i/>
          <w:sz w:val="24"/>
          <w:szCs w:val="24"/>
          <w:lang w:eastAsia="de-DE"/>
        </w:rPr>
        <w:t xml:space="preserve"> ….</w:t>
      </w:r>
      <w:r w:rsidRPr="004D38DA">
        <w:rPr>
          <w:rFonts w:ascii="Arial" w:eastAsia="Times New Roman" w:hAnsi="Arial" w:cs="Arial"/>
          <w:sz w:val="24"/>
          <w:szCs w:val="24"/>
          <w:lang w:eastAsia="de-DE"/>
        </w:rPr>
        <w:t xml:space="preserve"> fällig:</w:t>
      </w:r>
      <w:r w:rsidRPr="004D38DA">
        <w:rPr>
          <w:rFonts w:ascii="Arial" w:eastAsia="Times New Roman" w:hAnsi="Arial" w:cs="Arial"/>
          <w:sz w:val="24"/>
          <w:szCs w:val="24"/>
          <w:lang w:eastAsia="de-DE"/>
        </w:rPr>
        <w:tab/>
        <w:t>…</w:t>
      </w:r>
      <w:proofErr w:type="gramStart"/>
      <w:r w:rsidRPr="004D38DA">
        <w:rPr>
          <w:rFonts w:ascii="Arial" w:eastAsia="Times New Roman" w:hAnsi="Arial" w:cs="Arial"/>
          <w:sz w:val="24"/>
          <w:szCs w:val="24"/>
          <w:lang w:eastAsia="de-DE"/>
        </w:rPr>
        <w:t>…….</w:t>
      </w:r>
      <w:proofErr w:type="gramEnd"/>
      <w:r w:rsidRPr="004D38DA">
        <w:rPr>
          <w:rFonts w:ascii="Arial" w:eastAsia="Times New Roman" w:hAnsi="Arial" w:cs="Arial"/>
          <w:sz w:val="24"/>
          <w:szCs w:val="24"/>
          <w:lang w:eastAsia="de-DE"/>
        </w:rPr>
        <w:t xml:space="preserve">.………………Euro/Cent </w:t>
      </w:r>
      <w:r w:rsidRPr="004D38DA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(hiervon </w:t>
      </w:r>
      <w:r w:rsidR="00C873FC">
        <w:rPr>
          <w:rFonts w:ascii="Arial" w:eastAsia="Times New Roman" w:hAnsi="Arial" w:cs="Arial"/>
          <w:i/>
          <w:sz w:val="24"/>
          <w:szCs w:val="24"/>
          <w:lang w:eastAsia="de-DE"/>
        </w:rPr>
        <w:t>Quote</w:t>
      </w:r>
      <w:r w:rsidRPr="004D38DA">
        <w:rPr>
          <w:rFonts w:ascii="Arial" w:eastAsia="Times New Roman" w:hAnsi="Arial" w:cs="Arial"/>
          <w:sz w:val="24"/>
          <w:szCs w:val="24"/>
          <w:lang w:eastAsia="de-DE"/>
        </w:rPr>
        <w:t xml:space="preserve"> %:</w:t>
      </w:r>
      <w:r w:rsidRPr="004D38DA">
        <w:rPr>
          <w:rFonts w:ascii="Arial" w:eastAsia="Times New Roman" w:hAnsi="Arial" w:cs="Arial"/>
          <w:color w:val="FF0000"/>
          <w:sz w:val="24"/>
          <w:szCs w:val="24"/>
          <w:lang w:eastAsia="de-DE"/>
        </w:rPr>
        <w:tab/>
      </w:r>
      <w:r w:rsidRPr="004D38DA">
        <w:rPr>
          <w:rFonts w:ascii="Arial" w:eastAsia="Times New Roman" w:hAnsi="Arial" w:cs="Arial"/>
          <w:sz w:val="24"/>
          <w:szCs w:val="24"/>
          <w:lang w:eastAsia="de-DE"/>
        </w:rPr>
        <w:tab/>
        <w:t>……………..…………Euro/Cent)</w:t>
      </w:r>
    </w:p>
    <w:p w:rsidR="004D38DA" w:rsidRPr="004D38DA" w:rsidRDefault="004D38DA" w:rsidP="004D38DA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4D38DA" w:rsidRPr="004D38DA" w:rsidRDefault="004D38DA" w:rsidP="004D38DA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4D38DA">
        <w:rPr>
          <w:rFonts w:ascii="Arial" w:eastAsia="Times New Roman" w:hAnsi="Arial" w:cs="Arial"/>
          <w:sz w:val="24"/>
          <w:szCs w:val="24"/>
          <w:lang w:eastAsia="de-DE"/>
        </w:rPr>
        <w:t xml:space="preserve">Der vom Ministerium für Wirtschaft, Arbeit und </w:t>
      </w:r>
      <w:r w:rsidR="00B80FF4">
        <w:rPr>
          <w:rFonts w:ascii="Arial" w:eastAsia="Times New Roman" w:hAnsi="Arial" w:cs="Arial"/>
          <w:sz w:val="24"/>
          <w:szCs w:val="24"/>
          <w:lang w:eastAsia="de-DE"/>
        </w:rPr>
        <w:t>Tourismus</w:t>
      </w:r>
      <w:r w:rsidRPr="004D38DA">
        <w:rPr>
          <w:rFonts w:ascii="Arial" w:eastAsia="Times New Roman" w:hAnsi="Arial" w:cs="Arial"/>
          <w:sz w:val="24"/>
          <w:szCs w:val="24"/>
          <w:lang w:eastAsia="de-DE"/>
        </w:rPr>
        <w:t xml:space="preserve"> bei der Bundeskasse abzurufende Bundesanteil beträgt </w:t>
      </w:r>
      <w:r w:rsidRPr="004D38DA">
        <w:rPr>
          <w:rFonts w:ascii="Arial" w:eastAsia="Times New Roman" w:hAnsi="Arial" w:cs="Arial"/>
          <w:sz w:val="18"/>
          <w:szCs w:val="18"/>
          <w:lang w:eastAsia="de-DE"/>
        </w:rPr>
        <w:t xml:space="preserve">………………………… </w:t>
      </w:r>
      <w:r w:rsidRPr="004D38DA">
        <w:rPr>
          <w:rFonts w:ascii="Arial" w:eastAsia="Times New Roman" w:hAnsi="Arial" w:cs="Arial"/>
          <w:sz w:val="24"/>
          <w:szCs w:val="24"/>
          <w:lang w:eastAsia="de-DE"/>
        </w:rPr>
        <w:t>Euro/Cent.</w:t>
      </w:r>
    </w:p>
    <w:p w:rsidR="004D38DA" w:rsidRPr="004D38DA" w:rsidRDefault="004D38DA" w:rsidP="004D38DA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4D38DA" w:rsidRPr="004D38DA" w:rsidRDefault="004D38DA" w:rsidP="004D38DA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4D38DA" w:rsidRPr="004D38DA" w:rsidRDefault="004D38DA" w:rsidP="004D38DA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4D38DA" w:rsidRPr="004D38DA" w:rsidRDefault="004D38DA" w:rsidP="004D38DA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4D38DA" w:rsidRDefault="004D38DA" w:rsidP="004D38DA">
      <w:pPr>
        <w:spacing w:after="0" w:line="320" w:lineRule="atLeast"/>
        <w:rPr>
          <w:rFonts w:ascii="Arial" w:eastAsia="Times New Roman" w:hAnsi="Arial" w:cs="Arial"/>
          <w:sz w:val="18"/>
          <w:szCs w:val="18"/>
          <w:lang w:eastAsia="de-DE"/>
        </w:rPr>
      </w:pPr>
      <w:r w:rsidRPr="004D38DA">
        <w:rPr>
          <w:rFonts w:ascii="Arial" w:eastAsia="Times New Roman" w:hAnsi="Arial" w:cs="Arial"/>
          <w:sz w:val="18"/>
          <w:szCs w:val="18"/>
          <w:lang w:eastAsia="de-DE"/>
        </w:rPr>
        <w:t>*) Evtl. Rückflüsse reduzieren die geleisteten Zahlungen.</w:t>
      </w:r>
    </w:p>
    <w:p w:rsidR="002C497B" w:rsidRPr="004D38DA" w:rsidRDefault="002C497B" w:rsidP="004D38DA">
      <w:pPr>
        <w:spacing w:after="0" w:line="320" w:lineRule="atLeast"/>
        <w:rPr>
          <w:rFonts w:ascii="Arial" w:eastAsia="Times New Roman" w:hAnsi="Arial" w:cs="Arial"/>
          <w:sz w:val="18"/>
          <w:szCs w:val="18"/>
          <w:lang w:eastAsia="de-DE"/>
        </w:rPr>
      </w:pPr>
      <w:r w:rsidRPr="002365D9">
        <w:rPr>
          <w:rFonts w:ascii="Arial" w:eastAsia="Times New Roman" w:hAnsi="Arial" w:cs="Arial"/>
          <w:sz w:val="18"/>
          <w:szCs w:val="18"/>
          <w:lang w:eastAsia="de-DE"/>
        </w:rPr>
        <w:t>**) Evtl. Rückflüsse reduzieren die Leistungen.</w:t>
      </w:r>
    </w:p>
    <w:p w:rsidR="004D38DA" w:rsidRPr="004D38DA" w:rsidRDefault="004D38DA" w:rsidP="004D38DA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4D38DA" w:rsidRPr="004D38DA" w:rsidRDefault="004D38DA" w:rsidP="004D38DA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4D38DA" w:rsidRPr="004D38DA" w:rsidRDefault="004D38DA" w:rsidP="004D38DA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4D38DA" w:rsidRPr="004D38DA" w:rsidRDefault="004D38DA" w:rsidP="004D38DA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4D38DA" w:rsidRPr="004D38DA" w:rsidRDefault="004D38DA" w:rsidP="004D38DA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4D38DA">
        <w:rPr>
          <w:rFonts w:ascii="Arial" w:eastAsia="Times New Roman" w:hAnsi="Arial" w:cs="Arial"/>
          <w:sz w:val="24"/>
          <w:szCs w:val="24"/>
          <w:lang w:eastAsia="de-DE"/>
        </w:rPr>
        <w:t>Die sachliche und rechnerische Richtigkeit wird festgestellt.</w:t>
      </w:r>
      <w:r w:rsidR="00B80FF4" w:rsidRPr="00B80FF4">
        <w:rPr>
          <w:rFonts w:ascii="Arial" w:eastAsia="Times New Roman" w:hAnsi="Arial" w:cs="Arial"/>
          <w:sz w:val="24"/>
          <w:szCs w:val="24"/>
          <w:lang w:eastAsia="de-DE"/>
        </w:rPr>
        <w:t xml:space="preserve"> Die Netto-Ist-Ausgaben sind begründet und belegt und entspre</w:t>
      </w:r>
      <w:r w:rsidR="00B80FF4">
        <w:rPr>
          <w:rFonts w:ascii="Arial" w:eastAsia="Times New Roman" w:hAnsi="Arial" w:cs="Arial"/>
          <w:sz w:val="24"/>
          <w:szCs w:val="24"/>
          <w:lang w:eastAsia="de-DE"/>
        </w:rPr>
        <w:t xml:space="preserve">chen </w:t>
      </w:r>
      <w:r w:rsidR="00B80FF4" w:rsidRPr="009B2861">
        <w:rPr>
          <w:rFonts w:ascii="Arial" w:eastAsia="Times New Roman" w:hAnsi="Arial" w:cs="Arial"/>
          <w:sz w:val="24"/>
          <w:szCs w:val="24"/>
          <w:lang w:eastAsia="de-DE"/>
        </w:rPr>
        <w:t>den Grundsätzen der Wi</w:t>
      </w:r>
      <w:r w:rsidR="00B80FF4">
        <w:rPr>
          <w:rFonts w:ascii="Arial" w:eastAsia="Times New Roman" w:hAnsi="Arial" w:cs="Arial"/>
          <w:sz w:val="24"/>
          <w:szCs w:val="24"/>
          <w:lang w:eastAsia="de-DE"/>
        </w:rPr>
        <w:t>rtschaftlichkeit und Sparsamkeit</w:t>
      </w:r>
      <w:r w:rsidR="00B80FF4" w:rsidRPr="009B2861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4D38DA" w:rsidRPr="004D38DA" w:rsidRDefault="004D38DA" w:rsidP="004D38DA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4D38DA" w:rsidRPr="004D38DA" w:rsidRDefault="004D38DA" w:rsidP="004D38DA">
      <w:pPr>
        <w:spacing w:after="0" w:line="320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4D38DA" w:rsidRPr="004D38DA" w:rsidRDefault="004D38DA" w:rsidP="004D38DA">
      <w:pPr>
        <w:spacing w:after="0" w:line="320" w:lineRule="atLeast"/>
        <w:rPr>
          <w:rFonts w:ascii="Arial" w:eastAsia="Times New Roman" w:hAnsi="Arial" w:cs="Arial"/>
          <w:sz w:val="18"/>
          <w:szCs w:val="18"/>
          <w:lang w:eastAsia="de-DE"/>
        </w:rPr>
      </w:pPr>
      <w:r w:rsidRPr="004D38DA">
        <w:rPr>
          <w:rFonts w:ascii="Arial" w:eastAsia="Times New Roman" w:hAnsi="Arial" w:cs="Arial"/>
          <w:sz w:val="24"/>
          <w:szCs w:val="24"/>
          <w:lang w:eastAsia="de-DE"/>
        </w:rPr>
        <w:t xml:space="preserve">gez. </w:t>
      </w:r>
      <w:r w:rsidRPr="004D38DA">
        <w:rPr>
          <w:rFonts w:ascii="Arial" w:eastAsia="Times New Roman" w:hAnsi="Arial" w:cs="Arial"/>
          <w:sz w:val="18"/>
          <w:szCs w:val="18"/>
          <w:lang w:eastAsia="de-DE"/>
        </w:rPr>
        <w:t>…………………………………………</w:t>
      </w:r>
    </w:p>
    <w:p w:rsidR="004D38DA" w:rsidRPr="004D38DA" w:rsidRDefault="004D38DA" w:rsidP="004D38D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4D38DA">
        <w:rPr>
          <w:rFonts w:ascii="Arial" w:eastAsia="Times New Roman" w:hAnsi="Arial" w:cs="Arial"/>
          <w:sz w:val="18"/>
          <w:szCs w:val="18"/>
          <w:lang w:eastAsia="de-DE"/>
        </w:rPr>
        <w:t xml:space="preserve">(Name der </w:t>
      </w:r>
      <w:proofErr w:type="spellStart"/>
      <w:r w:rsidR="00AA4ECD">
        <w:rPr>
          <w:rFonts w:ascii="Arial" w:eastAsia="Times New Roman" w:hAnsi="Arial" w:cs="Arial"/>
          <w:sz w:val="18"/>
          <w:szCs w:val="18"/>
          <w:lang w:eastAsia="de-DE"/>
        </w:rPr>
        <w:t>Feststellerin</w:t>
      </w:r>
      <w:proofErr w:type="spellEnd"/>
      <w:r w:rsidR="00AA4ECD">
        <w:rPr>
          <w:rFonts w:ascii="Arial" w:eastAsia="Times New Roman" w:hAnsi="Arial" w:cs="Arial"/>
          <w:sz w:val="18"/>
          <w:szCs w:val="18"/>
          <w:lang w:eastAsia="de-DE"/>
        </w:rPr>
        <w:t xml:space="preserve"> / des Feststellers</w:t>
      </w:r>
      <w:r w:rsidR="00F02679">
        <w:rPr>
          <w:rFonts w:ascii="Arial" w:eastAsia="Times New Roman" w:hAnsi="Arial" w:cs="Arial"/>
          <w:sz w:val="18"/>
          <w:szCs w:val="18"/>
          <w:lang w:eastAsia="de-DE"/>
        </w:rPr>
        <w:t>)</w:t>
      </w:r>
      <w:bookmarkStart w:id="0" w:name="_GoBack"/>
      <w:bookmarkEnd w:id="0"/>
    </w:p>
    <w:p w:rsidR="000C3EA5" w:rsidRPr="002444B1" w:rsidRDefault="000C3EA5">
      <w:pPr>
        <w:rPr>
          <w:rFonts w:ascii="Arial" w:hAnsi="Arial" w:cs="Arial"/>
          <w:sz w:val="24"/>
          <w:szCs w:val="24"/>
        </w:rPr>
      </w:pPr>
    </w:p>
    <w:sectPr w:rsidR="000C3EA5" w:rsidRPr="002444B1" w:rsidSect="007833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FF4" w:rsidRDefault="00B80FF4" w:rsidP="00B80FF4">
      <w:pPr>
        <w:spacing w:after="0" w:line="240" w:lineRule="auto"/>
      </w:pPr>
      <w:r>
        <w:separator/>
      </w:r>
    </w:p>
  </w:endnote>
  <w:endnote w:type="continuationSeparator" w:id="0">
    <w:p w:rsidR="00B80FF4" w:rsidRDefault="00B80FF4" w:rsidP="00B8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3D7" w:rsidRDefault="00B80FF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BF73D7" w:rsidRDefault="00F0267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FF4" w:rsidRDefault="00B80FF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FF4" w:rsidRDefault="00B80F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FF4" w:rsidRDefault="00B80FF4" w:rsidP="00B80FF4">
      <w:pPr>
        <w:spacing w:after="0" w:line="240" w:lineRule="auto"/>
      </w:pPr>
      <w:r>
        <w:separator/>
      </w:r>
    </w:p>
  </w:footnote>
  <w:footnote w:type="continuationSeparator" w:id="0">
    <w:p w:rsidR="00B80FF4" w:rsidRDefault="00B80FF4" w:rsidP="00B80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3D7" w:rsidRDefault="00B80FF4" w:rsidP="00892983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BF73D7" w:rsidRDefault="00F026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3D7" w:rsidRPr="008F12E6" w:rsidRDefault="00B80FF4" w:rsidP="00892983">
    <w:pPr>
      <w:pStyle w:val="Kopfzeile"/>
      <w:framePr w:wrap="around" w:vAnchor="text" w:hAnchor="margin" w:xAlign="center" w:y="1"/>
      <w:rPr>
        <w:rStyle w:val="Seitenzahl"/>
        <w:rFonts w:ascii="Arial" w:hAnsi="Arial" w:cs="Arial"/>
        <w:sz w:val="20"/>
        <w:szCs w:val="20"/>
      </w:rPr>
    </w:pPr>
    <w:r>
      <w:rPr>
        <w:rStyle w:val="Seitenzahl"/>
        <w:rFonts w:ascii="Arial" w:hAnsi="Arial" w:cs="Arial"/>
        <w:sz w:val="20"/>
        <w:szCs w:val="20"/>
      </w:rPr>
      <w:t xml:space="preserve">- </w:t>
    </w:r>
    <w:r w:rsidRPr="008F12E6">
      <w:rPr>
        <w:rStyle w:val="Seitenzahl"/>
        <w:rFonts w:ascii="Arial" w:hAnsi="Arial" w:cs="Arial"/>
        <w:sz w:val="20"/>
        <w:szCs w:val="20"/>
      </w:rPr>
      <w:fldChar w:fldCharType="begin"/>
    </w:r>
    <w:r w:rsidRPr="008F12E6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8F12E6">
      <w:rPr>
        <w:rStyle w:val="Seitenzahl"/>
        <w:rFonts w:ascii="Arial" w:hAnsi="Arial" w:cs="Arial"/>
        <w:sz w:val="20"/>
        <w:szCs w:val="20"/>
      </w:rPr>
      <w:fldChar w:fldCharType="separate"/>
    </w:r>
    <w:r w:rsidR="005F699C">
      <w:rPr>
        <w:rStyle w:val="Seitenzahl"/>
        <w:rFonts w:ascii="Arial" w:hAnsi="Arial" w:cs="Arial"/>
        <w:noProof/>
        <w:sz w:val="20"/>
        <w:szCs w:val="20"/>
      </w:rPr>
      <w:t>2</w:t>
    </w:r>
    <w:r w:rsidRPr="008F12E6">
      <w:rPr>
        <w:rStyle w:val="Seitenzahl"/>
        <w:rFonts w:ascii="Arial" w:hAnsi="Arial" w:cs="Arial"/>
        <w:sz w:val="20"/>
        <w:szCs w:val="20"/>
      </w:rPr>
      <w:fldChar w:fldCharType="end"/>
    </w:r>
    <w:r>
      <w:rPr>
        <w:rStyle w:val="Seitenzahl"/>
        <w:rFonts w:ascii="Arial" w:hAnsi="Arial" w:cs="Arial"/>
        <w:sz w:val="20"/>
        <w:szCs w:val="20"/>
      </w:rPr>
      <w:t xml:space="preserve"> -</w:t>
    </w:r>
  </w:p>
  <w:p w:rsidR="00BF73D7" w:rsidRPr="00CA09E7" w:rsidRDefault="00F02679" w:rsidP="00CA09E7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99C" w:rsidRPr="005F699C" w:rsidRDefault="005F699C">
    <w:pPr>
      <w:pStyle w:val="Kopfzeile"/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</w:t>
    </w:r>
    <w:r w:rsidRPr="005F699C">
      <w:rPr>
        <w:rFonts w:ascii="Arial" w:hAnsi="Arial" w:cs="Arial"/>
      </w:rPr>
      <w:t>Jahreswechsel Meldung Regierungspräsidien</w:t>
    </w:r>
  </w:p>
  <w:p w:rsidR="00B80FF4" w:rsidRDefault="00B80F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E2BC8"/>
    <w:multiLevelType w:val="hybridMultilevel"/>
    <w:tmpl w:val="91E47026"/>
    <w:lvl w:ilvl="0" w:tplc="0407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DA"/>
    <w:rsid w:val="000C3EA5"/>
    <w:rsid w:val="002444B1"/>
    <w:rsid w:val="002C497B"/>
    <w:rsid w:val="004D38DA"/>
    <w:rsid w:val="005F699C"/>
    <w:rsid w:val="006B679E"/>
    <w:rsid w:val="00AA4ECD"/>
    <w:rsid w:val="00B80FF4"/>
    <w:rsid w:val="00C873FC"/>
    <w:rsid w:val="00F02679"/>
    <w:rsid w:val="00F5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BF8445"/>
  <w15:chartTrackingRefBased/>
  <w15:docId w15:val="{4F5332E0-4649-450C-BBC6-5393237F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D38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38D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4D38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D38DA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rsid w:val="004D38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Schlichter, Jana (WM)</dc:creator>
  <cp:keywords/>
  <dc:description/>
  <cp:lastModifiedBy>Yas, Ivonne (WM)</cp:lastModifiedBy>
  <cp:revision>9</cp:revision>
  <dcterms:created xsi:type="dcterms:W3CDTF">2021-11-02T12:46:00Z</dcterms:created>
  <dcterms:modified xsi:type="dcterms:W3CDTF">2024-05-23T09:02:00Z</dcterms:modified>
</cp:coreProperties>
</file>